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A1C08">
        <w:trPr>
          <w:trHeight w:hRule="exact" w:val="1528"/>
        </w:trPr>
        <w:tc>
          <w:tcPr>
            <w:tcW w:w="143" w:type="dxa"/>
          </w:tcPr>
          <w:p w:rsidR="000A1C08" w:rsidRDefault="000A1C08"/>
        </w:tc>
        <w:tc>
          <w:tcPr>
            <w:tcW w:w="285" w:type="dxa"/>
          </w:tcPr>
          <w:p w:rsidR="000A1C08" w:rsidRDefault="000A1C08"/>
        </w:tc>
        <w:tc>
          <w:tcPr>
            <w:tcW w:w="710" w:type="dxa"/>
          </w:tcPr>
          <w:p w:rsidR="000A1C08" w:rsidRDefault="000A1C08"/>
        </w:tc>
        <w:tc>
          <w:tcPr>
            <w:tcW w:w="1419" w:type="dxa"/>
          </w:tcPr>
          <w:p w:rsidR="000A1C08" w:rsidRDefault="000A1C08"/>
        </w:tc>
        <w:tc>
          <w:tcPr>
            <w:tcW w:w="1419" w:type="dxa"/>
          </w:tcPr>
          <w:p w:rsidR="000A1C08" w:rsidRDefault="000A1C08"/>
        </w:tc>
        <w:tc>
          <w:tcPr>
            <w:tcW w:w="710" w:type="dxa"/>
          </w:tcPr>
          <w:p w:rsidR="000A1C08" w:rsidRDefault="000A1C08"/>
        </w:tc>
        <w:tc>
          <w:tcPr>
            <w:tcW w:w="5543" w:type="dxa"/>
            <w:gridSpan w:val="4"/>
            <w:shd w:val="clear" w:color="000000" w:fill="FFFFFF"/>
            <w:tcMar>
              <w:left w:w="34" w:type="dxa"/>
              <w:right w:w="34" w:type="dxa"/>
            </w:tcMar>
          </w:tcPr>
          <w:p w:rsidR="000A1C08" w:rsidRDefault="00271AAC">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0A1C08">
        <w:trPr>
          <w:trHeight w:hRule="exact" w:val="138"/>
        </w:trPr>
        <w:tc>
          <w:tcPr>
            <w:tcW w:w="143" w:type="dxa"/>
          </w:tcPr>
          <w:p w:rsidR="000A1C08" w:rsidRDefault="000A1C08"/>
        </w:tc>
        <w:tc>
          <w:tcPr>
            <w:tcW w:w="285" w:type="dxa"/>
          </w:tcPr>
          <w:p w:rsidR="000A1C08" w:rsidRDefault="000A1C08"/>
        </w:tc>
        <w:tc>
          <w:tcPr>
            <w:tcW w:w="710" w:type="dxa"/>
          </w:tcPr>
          <w:p w:rsidR="000A1C08" w:rsidRDefault="000A1C08"/>
        </w:tc>
        <w:tc>
          <w:tcPr>
            <w:tcW w:w="1419" w:type="dxa"/>
          </w:tcPr>
          <w:p w:rsidR="000A1C08" w:rsidRDefault="000A1C08"/>
        </w:tc>
        <w:tc>
          <w:tcPr>
            <w:tcW w:w="1419" w:type="dxa"/>
          </w:tcPr>
          <w:p w:rsidR="000A1C08" w:rsidRDefault="000A1C08"/>
        </w:tc>
        <w:tc>
          <w:tcPr>
            <w:tcW w:w="710" w:type="dxa"/>
          </w:tcPr>
          <w:p w:rsidR="000A1C08" w:rsidRDefault="000A1C08"/>
        </w:tc>
        <w:tc>
          <w:tcPr>
            <w:tcW w:w="426" w:type="dxa"/>
          </w:tcPr>
          <w:p w:rsidR="000A1C08" w:rsidRDefault="000A1C08"/>
        </w:tc>
        <w:tc>
          <w:tcPr>
            <w:tcW w:w="1277" w:type="dxa"/>
          </w:tcPr>
          <w:p w:rsidR="000A1C08" w:rsidRDefault="000A1C08"/>
        </w:tc>
        <w:tc>
          <w:tcPr>
            <w:tcW w:w="993" w:type="dxa"/>
          </w:tcPr>
          <w:p w:rsidR="000A1C08" w:rsidRDefault="000A1C08"/>
        </w:tc>
        <w:tc>
          <w:tcPr>
            <w:tcW w:w="2836" w:type="dxa"/>
          </w:tcPr>
          <w:p w:rsidR="000A1C08" w:rsidRDefault="000A1C08"/>
        </w:tc>
      </w:tr>
      <w:tr w:rsidR="000A1C08">
        <w:trPr>
          <w:trHeight w:hRule="exact" w:val="585"/>
        </w:trPr>
        <w:tc>
          <w:tcPr>
            <w:tcW w:w="10221" w:type="dxa"/>
            <w:gridSpan w:val="10"/>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A1C08" w:rsidRDefault="00271AA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A1C08">
        <w:trPr>
          <w:trHeight w:hRule="exact" w:val="314"/>
        </w:trPr>
        <w:tc>
          <w:tcPr>
            <w:tcW w:w="10221" w:type="dxa"/>
            <w:gridSpan w:val="10"/>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A1C08">
        <w:trPr>
          <w:trHeight w:hRule="exact" w:val="211"/>
        </w:trPr>
        <w:tc>
          <w:tcPr>
            <w:tcW w:w="143" w:type="dxa"/>
          </w:tcPr>
          <w:p w:rsidR="000A1C08" w:rsidRDefault="000A1C08"/>
        </w:tc>
        <w:tc>
          <w:tcPr>
            <w:tcW w:w="285" w:type="dxa"/>
          </w:tcPr>
          <w:p w:rsidR="000A1C08" w:rsidRDefault="000A1C08"/>
        </w:tc>
        <w:tc>
          <w:tcPr>
            <w:tcW w:w="710" w:type="dxa"/>
          </w:tcPr>
          <w:p w:rsidR="000A1C08" w:rsidRDefault="000A1C08"/>
        </w:tc>
        <w:tc>
          <w:tcPr>
            <w:tcW w:w="1419" w:type="dxa"/>
          </w:tcPr>
          <w:p w:rsidR="000A1C08" w:rsidRDefault="000A1C08"/>
        </w:tc>
        <w:tc>
          <w:tcPr>
            <w:tcW w:w="1419" w:type="dxa"/>
          </w:tcPr>
          <w:p w:rsidR="000A1C08" w:rsidRDefault="000A1C08"/>
        </w:tc>
        <w:tc>
          <w:tcPr>
            <w:tcW w:w="710" w:type="dxa"/>
          </w:tcPr>
          <w:p w:rsidR="000A1C08" w:rsidRDefault="000A1C08"/>
        </w:tc>
        <w:tc>
          <w:tcPr>
            <w:tcW w:w="426" w:type="dxa"/>
          </w:tcPr>
          <w:p w:rsidR="000A1C08" w:rsidRDefault="000A1C08"/>
        </w:tc>
        <w:tc>
          <w:tcPr>
            <w:tcW w:w="1277" w:type="dxa"/>
          </w:tcPr>
          <w:p w:rsidR="000A1C08" w:rsidRDefault="000A1C08"/>
        </w:tc>
        <w:tc>
          <w:tcPr>
            <w:tcW w:w="993" w:type="dxa"/>
          </w:tcPr>
          <w:p w:rsidR="000A1C08" w:rsidRDefault="000A1C08"/>
        </w:tc>
        <w:tc>
          <w:tcPr>
            <w:tcW w:w="2836" w:type="dxa"/>
          </w:tcPr>
          <w:p w:rsidR="000A1C08" w:rsidRDefault="000A1C08"/>
        </w:tc>
      </w:tr>
      <w:tr w:rsidR="000A1C08">
        <w:trPr>
          <w:trHeight w:hRule="exact" w:val="277"/>
        </w:trPr>
        <w:tc>
          <w:tcPr>
            <w:tcW w:w="143" w:type="dxa"/>
          </w:tcPr>
          <w:p w:rsidR="000A1C08" w:rsidRDefault="000A1C08"/>
        </w:tc>
        <w:tc>
          <w:tcPr>
            <w:tcW w:w="285" w:type="dxa"/>
          </w:tcPr>
          <w:p w:rsidR="000A1C08" w:rsidRDefault="000A1C08"/>
        </w:tc>
        <w:tc>
          <w:tcPr>
            <w:tcW w:w="710" w:type="dxa"/>
          </w:tcPr>
          <w:p w:rsidR="000A1C08" w:rsidRDefault="000A1C08"/>
        </w:tc>
        <w:tc>
          <w:tcPr>
            <w:tcW w:w="1419" w:type="dxa"/>
          </w:tcPr>
          <w:p w:rsidR="000A1C08" w:rsidRDefault="000A1C08"/>
        </w:tc>
        <w:tc>
          <w:tcPr>
            <w:tcW w:w="1419" w:type="dxa"/>
          </w:tcPr>
          <w:p w:rsidR="000A1C08" w:rsidRDefault="000A1C08"/>
        </w:tc>
        <w:tc>
          <w:tcPr>
            <w:tcW w:w="710" w:type="dxa"/>
          </w:tcPr>
          <w:p w:rsidR="000A1C08" w:rsidRDefault="000A1C08"/>
        </w:tc>
        <w:tc>
          <w:tcPr>
            <w:tcW w:w="426" w:type="dxa"/>
          </w:tcPr>
          <w:p w:rsidR="000A1C08" w:rsidRDefault="000A1C08"/>
        </w:tc>
        <w:tc>
          <w:tcPr>
            <w:tcW w:w="1277" w:type="dxa"/>
          </w:tcPr>
          <w:p w:rsidR="000A1C08" w:rsidRDefault="000A1C08"/>
        </w:tc>
        <w:tc>
          <w:tcPr>
            <w:tcW w:w="3842" w:type="dxa"/>
            <w:gridSpan w:val="2"/>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УТВЕРЖДАЮ</w:t>
            </w:r>
          </w:p>
        </w:tc>
      </w:tr>
      <w:tr w:rsidR="000A1C08">
        <w:trPr>
          <w:trHeight w:hRule="exact" w:val="972"/>
        </w:trPr>
        <w:tc>
          <w:tcPr>
            <w:tcW w:w="143" w:type="dxa"/>
          </w:tcPr>
          <w:p w:rsidR="000A1C08" w:rsidRDefault="000A1C08"/>
        </w:tc>
        <w:tc>
          <w:tcPr>
            <w:tcW w:w="285" w:type="dxa"/>
          </w:tcPr>
          <w:p w:rsidR="000A1C08" w:rsidRDefault="000A1C08"/>
        </w:tc>
        <w:tc>
          <w:tcPr>
            <w:tcW w:w="710" w:type="dxa"/>
          </w:tcPr>
          <w:p w:rsidR="000A1C08" w:rsidRDefault="000A1C08"/>
        </w:tc>
        <w:tc>
          <w:tcPr>
            <w:tcW w:w="1419" w:type="dxa"/>
          </w:tcPr>
          <w:p w:rsidR="000A1C08" w:rsidRDefault="000A1C08"/>
        </w:tc>
        <w:tc>
          <w:tcPr>
            <w:tcW w:w="1419" w:type="dxa"/>
          </w:tcPr>
          <w:p w:rsidR="000A1C08" w:rsidRDefault="000A1C08"/>
        </w:tc>
        <w:tc>
          <w:tcPr>
            <w:tcW w:w="710" w:type="dxa"/>
          </w:tcPr>
          <w:p w:rsidR="000A1C08" w:rsidRDefault="000A1C08"/>
        </w:tc>
        <w:tc>
          <w:tcPr>
            <w:tcW w:w="426" w:type="dxa"/>
          </w:tcPr>
          <w:p w:rsidR="000A1C08" w:rsidRDefault="000A1C08"/>
        </w:tc>
        <w:tc>
          <w:tcPr>
            <w:tcW w:w="1277" w:type="dxa"/>
          </w:tcPr>
          <w:p w:rsidR="000A1C08" w:rsidRDefault="000A1C08"/>
        </w:tc>
        <w:tc>
          <w:tcPr>
            <w:tcW w:w="3842" w:type="dxa"/>
            <w:gridSpan w:val="2"/>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A1C08" w:rsidRDefault="000A1C08">
            <w:pPr>
              <w:spacing w:after="0" w:line="240" w:lineRule="auto"/>
              <w:jc w:val="center"/>
              <w:rPr>
                <w:sz w:val="24"/>
                <w:szCs w:val="24"/>
              </w:rPr>
            </w:pPr>
          </w:p>
          <w:p w:rsidR="000A1C08" w:rsidRDefault="00271AA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A1C08">
        <w:trPr>
          <w:trHeight w:hRule="exact" w:val="277"/>
        </w:trPr>
        <w:tc>
          <w:tcPr>
            <w:tcW w:w="143" w:type="dxa"/>
          </w:tcPr>
          <w:p w:rsidR="000A1C08" w:rsidRDefault="000A1C08"/>
        </w:tc>
        <w:tc>
          <w:tcPr>
            <w:tcW w:w="285" w:type="dxa"/>
          </w:tcPr>
          <w:p w:rsidR="000A1C08" w:rsidRDefault="000A1C08"/>
        </w:tc>
        <w:tc>
          <w:tcPr>
            <w:tcW w:w="710" w:type="dxa"/>
          </w:tcPr>
          <w:p w:rsidR="000A1C08" w:rsidRDefault="000A1C08"/>
        </w:tc>
        <w:tc>
          <w:tcPr>
            <w:tcW w:w="1419" w:type="dxa"/>
          </w:tcPr>
          <w:p w:rsidR="000A1C08" w:rsidRDefault="000A1C08"/>
        </w:tc>
        <w:tc>
          <w:tcPr>
            <w:tcW w:w="1419" w:type="dxa"/>
          </w:tcPr>
          <w:p w:rsidR="000A1C08" w:rsidRDefault="000A1C08"/>
        </w:tc>
        <w:tc>
          <w:tcPr>
            <w:tcW w:w="710" w:type="dxa"/>
          </w:tcPr>
          <w:p w:rsidR="000A1C08" w:rsidRDefault="000A1C08"/>
        </w:tc>
        <w:tc>
          <w:tcPr>
            <w:tcW w:w="426" w:type="dxa"/>
          </w:tcPr>
          <w:p w:rsidR="000A1C08" w:rsidRDefault="000A1C08"/>
        </w:tc>
        <w:tc>
          <w:tcPr>
            <w:tcW w:w="1277" w:type="dxa"/>
          </w:tcPr>
          <w:p w:rsidR="000A1C08" w:rsidRDefault="000A1C08"/>
        </w:tc>
        <w:tc>
          <w:tcPr>
            <w:tcW w:w="3842" w:type="dxa"/>
            <w:gridSpan w:val="2"/>
            <w:shd w:val="clear" w:color="000000" w:fill="FFFFFF"/>
            <w:tcMar>
              <w:left w:w="34" w:type="dxa"/>
              <w:right w:w="34" w:type="dxa"/>
            </w:tcMar>
          </w:tcPr>
          <w:p w:rsidR="000A1C08" w:rsidRDefault="00271AAC">
            <w:pPr>
              <w:spacing w:after="0" w:line="240" w:lineRule="auto"/>
              <w:jc w:val="right"/>
              <w:rPr>
                <w:sz w:val="24"/>
                <w:szCs w:val="24"/>
              </w:rPr>
            </w:pPr>
            <w:r>
              <w:rPr>
                <w:rFonts w:ascii="Times New Roman" w:hAnsi="Times New Roman" w:cs="Times New Roman"/>
                <w:color w:val="000000"/>
                <w:sz w:val="24"/>
                <w:szCs w:val="24"/>
              </w:rPr>
              <w:t>28.03.2022</w:t>
            </w:r>
          </w:p>
        </w:tc>
      </w:tr>
      <w:tr w:rsidR="000A1C08">
        <w:trPr>
          <w:trHeight w:hRule="exact" w:val="277"/>
        </w:trPr>
        <w:tc>
          <w:tcPr>
            <w:tcW w:w="143" w:type="dxa"/>
          </w:tcPr>
          <w:p w:rsidR="000A1C08" w:rsidRDefault="000A1C08"/>
        </w:tc>
        <w:tc>
          <w:tcPr>
            <w:tcW w:w="285" w:type="dxa"/>
          </w:tcPr>
          <w:p w:rsidR="000A1C08" w:rsidRDefault="000A1C08"/>
        </w:tc>
        <w:tc>
          <w:tcPr>
            <w:tcW w:w="710" w:type="dxa"/>
          </w:tcPr>
          <w:p w:rsidR="000A1C08" w:rsidRDefault="000A1C08"/>
        </w:tc>
        <w:tc>
          <w:tcPr>
            <w:tcW w:w="1419" w:type="dxa"/>
          </w:tcPr>
          <w:p w:rsidR="000A1C08" w:rsidRDefault="000A1C08"/>
        </w:tc>
        <w:tc>
          <w:tcPr>
            <w:tcW w:w="1419" w:type="dxa"/>
          </w:tcPr>
          <w:p w:rsidR="000A1C08" w:rsidRDefault="000A1C08"/>
        </w:tc>
        <w:tc>
          <w:tcPr>
            <w:tcW w:w="710" w:type="dxa"/>
          </w:tcPr>
          <w:p w:rsidR="000A1C08" w:rsidRDefault="000A1C08"/>
        </w:tc>
        <w:tc>
          <w:tcPr>
            <w:tcW w:w="426" w:type="dxa"/>
          </w:tcPr>
          <w:p w:rsidR="000A1C08" w:rsidRDefault="000A1C08"/>
        </w:tc>
        <w:tc>
          <w:tcPr>
            <w:tcW w:w="1277" w:type="dxa"/>
          </w:tcPr>
          <w:p w:rsidR="000A1C08" w:rsidRDefault="000A1C08"/>
        </w:tc>
        <w:tc>
          <w:tcPr>
            <w:tcW w:w="993" w:type="dxa"/>
          </w:tcPr>
          <w:p w:rsidR="000A1C08" w:rsidRDefault="000A1C08"/>
        </w:tc>
        <w:tc>
          <w:tcPr>
            <w:tcW w:w="2836" w:type="dxa"/>
          </w:tcPr>
          <w:p w:rsidR="000A1C08" w:rsidRDefault="000A1C08"/>
        </w:tc>
      </w:tr>
      <w:tr w:rsidR="000A1C08">
        <w:trPr>
          <w:trHeight w:hRule="exact" w:val="416"/>
        </w:trPr>
        <w:tc>
          <w:tcPr>
            <w:tcW w:w="10221" w:type="dxa"/>
            <w:gridSpan w:val="10"/>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A1C08">
        <w:trPr>
          <w:trHeight w:hRule="exact" w:val="1135"/>
        </w:trPr>
        <w:tc>
          <w:tcPr>
            <w:tcW w:w="143" w:type="dxa"/>
          </w:tcPr>
          <w:p w:rsidR="000A1C08" w:rsidRDefault="000A1C08"/>
        </w:tc>
        <w:tc>
          <w:tcPr>
            <w:tcW w:w="285" w:type="dxa"/>
          </w:tcPr>
          <w:p w:rsidR="000A1C08" w:rsidRDefault="000A1C08"/>
        </w:tc>
        <w:tc>
          <w:tcPr>
            <w:tcW w:w="710" w:type="dxa"/>
          </w:tcPr>
          <w:p w:rsidR="000A1C08" w:rsidRDefault="000A1C08"/>
        </w:tc>
        <w:tc>
          <w:tcPr>
            <w:tcW w:w="1419" w:type="dxa"/>
          </w:tcPr>
          <w:p w:rsidR="000A1C08" w:rsidRDefault="000A1C08"/>
        </w:tc>
        <w:tc>
          <w:tcPr>
            <w:tcW w:w="4834" w:type="dxa"/>
            <w:gridSpan w:val="5"/>
            <w:shd w:val="clear" w:color="000000" w:fill="FFFFFF"/>
            <w:tcMar>
              <w:left w:w="34" w:type="dxa"/>
              <w:right w:w="34" w:type="dxa"/>
            </w:tcMar>
          </w:tcPr>
          <w:p w:rsidR="000A1C08" w:rsidRDefault="00271AAC">
            <w:pPr>
              <w:spacing w:after="0" w:line="240" w:lineRule="auto"/>
              <w:jc w:val="center"/>
              <w:rPr>
                <w:sz w:val="32"/>
                <w:szCs w:val="32"/>
              </w:rPr>
            </w:pPr>
            <w:r>
              <w:rPr>
                <w:rFonts w:ascii="Times New Roman" w:hAnsi="Times New Roman" w:cs="Times New Roman"/>
                <w:color w:val="000000"/>
                <w:sz w:val="32"/>
                <w:szCs w:val="32"/>
              </w:rPr>
              <w:t>ИКТ и медиаинформационная грамотность</w:t>
            </w:r>
          </w:p>
          <w:p w:rsidR="000A1C08" w:rsidRDefault="00271AAC">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0A1C08" w:rsidRDefault="000A1C08"/>
        </w:tc>
      </w:tr>
      <w:tr w:rsidR="000A1C08">
        <w:trPr>
          <w:trHeight w:hRule="exact" w:val="277"/>
        </w:trPr>
        <w:tc>
          <w:tcPr>
            <w:tcW w:w="10221" w:type="dxa"/>
            <w:gridSpan w:val="10"/>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A1C08">
        <w:trPr>
          <w:trHeight w:hRule="exact" w:val="1125"/>
        </w:trPr>
        <w:tc>
          <w:tcPr>
            <w:tcW w:w="143" w:type="dxa"/>
          </w:tcPr>
          <w:p w:rsidR="000A1C08" w:rsidRDefault="000A1C08"/>
        </w:tc>
        <w:tc>
          <w:tcPr>
            <w:tcW w:w="285" w:type="dxa"/>
          </w:tcPr>
          <w:p w:rsidR="000A1C08" w:rsidRDefault="000A1C08"/>
        </w:tc>
        <w:tc>
          <w:tcPr>
            <w:tcW w:w="9795" w:type="dxa"/>
            <w:gridSpan w:val="8"/>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0A1C08" w:rsidRDefault="00271AA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0A1C08" w:rsidRDefault="00271A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A1C08">
        <w:trPr>
          <w:trHeight w:hRule="exact" w:val="833"/>
        </w:trPr>
        <w:tc>
          <w:tcPr>
            <w:tcW w:w="10221" w:type="dxa"/>
            <w:gridSpan w:val="10"/>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A1C08">
        <w:trPr>
          <w:trHeight w:hRule="exact" w:val="277"/>
        </w:trPr>
        <w:tc>
          <w:tcPr>
            <w:tcW w:w="3984" w:type="dxa"/>
            <w:gridSpan w:val="5"/>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A1C08" w:rsidRDefault="000A1C08"/>
        </w:tc>
        <w:tc>
          <w:tcPr>
            <w:tcW w:w="426" w:type="dxa"/>
          </w:tcPr>
          <w:p w:rsidR="000A1C08" w:rsidRDefault="000A1C08"/>
        </w:tc>
        <w:tc>
          <w:tcPr>
            <w:tcW w:w="1277" w:type="dxa"/>
          </w:tcPr>
          <w:p w:rsidR="000A1C08" w:rsidRDefault="000A1C08"/>
        </w:tc>
        <w:tc>
          <w:tcPr>
            <w:tcW w:w="993" w:type="dxa"/>
          </w:tcPr>
          <w:p w:rsidR="000A1C08" w:rsidRDefault="000A1C08"/>
        </w:tc>
        <w:tc>
          <w:tcPr>
            <w:tcW w:w="2836" w:type="dxa"/>
          </w:tcPr>
          <w:p w:rsidR="000A1C08" w:rsidRDefault="000A1C08"/>
        </w:tc>
      </w:tr>
      <w:tr w:rsidR="000A1C08">
        <w:trPr>
          <w:trHeight w:hRule="exact" w:val="155"/>
        </w:trPr>
        <w:tc>
          <w:tcPr>
            <w:tcW w:w="143" w:type="dxa"/>
          </w:tcPr>
          <w:p w:rsidR="000A1C08" w:rsidRDefault="000A1C08"/>
        </w:tc>
        <w:tc>
          <w:tcPr>
            <w:tcW w:w="285" w:type="dxa"/>
          </w:tcPr>
          <w:p w:rsidR="000A1C08" w:rsidRDefault="000A1C08"/>
        </w:tc>
        <w:tc>
          <w:tcPr>
            <w:tcW w:w="710" w:type="dxa"/>
          </w:tcPr>
          <w:p w:rsidR="000A1C08" w:rsidRDefault="000A1C08"/>
        </w:tc>
        <w:tc>
          <w:tcPr>
            <w:tcW w:w="1419" w:type="dxa"/>
          </w:tcPr>
          <w:p w:rsidR="000A1C08" w:rsidRDefault="000A1C08"/>
        </w:tc>
        <w:tc>
          <w:tcPr>
            <w:tcW w:w="1419" w:type="dxa"/>
          </w:tcPr>
          <w:p w:rsidR="000A1C08" w:rsidRDefault="000A1C08"/>
        </w:tc>
        <w:tc>
          <w:tcPr>
            <w:tcW w:w="710" w:type="dxa"/>
          </w:tcPr>
          <w:p w:rsidR="000A1C08" w:rsidRDefault="000A1C08"/>
        </w:tc>
        <w:tc>
          <w:tcPr>
            <w:tcW w:w="426" w:type="dxa"/>
          </w:tcPr>
          <w:p w:rsidR="000A1C08" w:rsidRDefault="000A1C08"/>
        </w:tc>
        <w:tc>
          <w:tcPr>
            <w:tcW w:w="1277" w:type="dxa"/>
          </w:tcPr>
          <w:p w:rsidR="000A1C08" w:rsidRDefault="000A1C08"/>
        </w:tc>
        <w:tc>
          <w:tcPr>
            <w:tcW w:w="993" w:type="dxa"/>
          </w:tcPr>
          <w:p w:rsidR="000A1C08" w:rsidRDefault="000A1C08"/>
        </w:tc>
        <w:tc>
          <w:tcPr>
            <w:tcW w:w="2836" w:type="dxa"/>
          </w:tcPr>
          <w:p w:rsidR="000A1C08" w:rsidRDefault="000A1C08"/>
        </w:tc>
      </w:tr>
      <w:tr w:rsidR="000A1C0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ОБРАЗОВАНИЕ И НАУКА</w:t>
            </w:r>
          </w:p>
        </w:tc>
      </w:tr>
      <w:tr w:rsidR="000A1C0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A1C0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A1C08" w:rsidRDefault="000A1C0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0A1C08"/>
        </w:tc>
      </w:tr>
      <w:tr w:rsidR="000A1C0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A1C08">
        <w:trPr>
          <w:trHeight w:hRule="exact" w:val="124"/>
        </w:trPr>
        <w:tc>
          <w:tcPr>
            <w:tcW w:w="143" w:type="dxa"/>
          </w:tcPr>
          <w:p w:rsidR="000A1C08" w:rsidRDefault="000A1C08"/>
        </w:tc>
        <w:tc>
          <w:tcPr>
            <w:tcW w:w="285" w:type="dxa"/>
          </w:tcPr>
          <w:p w:rsidR="000A1C08" w:rsidRDefault="000A1C08"/>
        </w:tc>
        <w:tc>
          <w:tcPr>
            <w:tcW w:w="710" w:type="dxa"/>
          </w:tcPr>
          <w:p w:rsidR="000A1C08" w:rsidRDefault="000A1C08"/>
        </w:tc>
        <w:tc>
          <w:tcPr>
            <w:tcW w:w="1419" w:type="dxa"/>
          </w:tcPr>
          <w:p w:rsidR="000A1C08" w:rsidRDefault="000A1C08"/>
        </w:tc>
        <w:tc>
          <w:tcPr>
            <w:tcW w:w="1419" w:type="dxa"/>
          </w:tcPr>
          <w:p w:rsidR="000A1C08" w:rsidRDefault="000A1C08"/>
        </w:tc>
        <w:tc>
          <w:tcPr>
            <w:tcW w:w="710" w:type="dxa"/>
          </w:tcPr>
          <w:p w:rsidR="000A1C08" w:rsidRDefault="000A1C08"/>
        </w:tc>
        <w:tc>
          <w:tcPr>
            <w:tcW w:w="426" w:type="dxa"/>
          </w:tcPr>
          <w:p w:rsidR="000A1C08" w:rsidRDefault="000A1C08"/>
        </w:tc>
        <w:tc>
          <w:tcPr>
            <w:tcW w:w="1277" w:type="dxa"/>
          </w:tcPr>
          <w:p w:rsidR="000A1C08" w:rsidRDefault="000A1C08"/>
        </w:tc>
        <w:tc>
          <w:tcPr>
            <w:tcW w:w="993" w:type="dxa"/>
          </w:tcPr>
          <w:p w:rsidR="000A1C08" w:rsidRDefault="000A1C08"/>
        </w:tc>
        <w:tc>
          <w:tcPr>
            <w:tcW w:w="2836" w:type="dxa"/>
          </w:tcPr>
          <w:p w:rsidR="000A1C08" w:rsidRDefault="000A1C08"/>
        </w:tc>
      </w:tr>
      <w:tr w:rsidR="000A1C08">
        <w:trPr>
          <w:trHeight w:hRule="exact" w:val="277"/>
        </w:trPr>
        <w:tc>
          <w:tcPr>
            <w:tcW w:w="5118" w:type="dxa"/>
            <w:gridSpan w:val="7"/>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A1C08">
        <w:trPr>
          <w:trHeight w:hRule="exact" w:val="307"/>
        </w:trPr>
        <w:tc>
          <w:tcPr>
            <w:tcW w:w="143" w:type="dxa"/>
          </w:tcPr>
          <w:p w:rsidR="000A1C08" w:rsidRDefault="000A1C08"/>
        </w:tc>
        <w:tc>
          <w:tcPr>
            <w:tcW w:w="285" w:type="dxa"/>
          </w:tcPr>
          <w:p w:rsidR="000A1C08" w:rsidRDefault="000A1C08"/>
        </w:tc>
        <w:tc>
          <w:tcPr>
            <w:tcW w:w="710" w:type="dxa"/>
          </w:tcPr>
          <w:p w:rsidR="000A1C08" w:rsidRDefault="000A1C08"/>
        </w:tc>
        <w:tc>
          <w:tcPr>
            <w:tcW w:w="1419" w:type="dxa"/>
          </w:tcPr>
          <w:p w:rsidR="000A1C08" w:rsidRDefault="000A1C08"/>
        </w:tc>
        <w:tc>
          <w:tcPr>
            <w:tcW w:w="1419" w:type="dxa"/>
          </w:tcPr>
          <w:p w:rsidR="000A1C08" w:rsidRDefault="000A1C08"/>
        </w:tc>
        <w:tc>
          <w:tcPr>
            <w:tcW w:w="710" w:type="dxa"/>
          </w:tcPr>
          <w:p w:rsidR="000A1C08" w:rsidRDefault="000A1C08"/>
        </w:tc>
        <w:tc>
          <w:tcPr>
            <w:tcW w:w="426" w:type="dxa"/>
          </w:tcPr>
          <w:p w:rsidR="000A1C08" w:rsidRDefault="000A1C08"/>
        </w:tc>
        <w:tc>
          <w:tcPr>
            <w:tcW w:w="5118" w:type="dxa"/>
            <w:gridSpan w:val="3"/>
            <w:vMerge/>
            <w:shd w:val="clear" w:color="000000" w:fill="FFFFFF"/>
            <w:tcMar>
              <w:left w:w="34" w:type="dxa"/>
              <w:right w:w="34" w:type="dxa"/>
            </w:tcMar>
          </w:tcPr>
          <w:p w:rsidR="000A1C08" w:rsidRDefault="000A1C08"/>
        </w:tc>
      </w:tr>
      <w:tr w:rsidR="000A1C08">
        <w:trPr>
          <w:trHeight w:hRule="exact" w:val="2326"/>
        </w:trPr>
        <w:tc>
          <w:tcPr>
            <w:tcW w:w="143" w:type="dxa"/>
          </w:tcPr>
          <w:p w:rsidR="000A1C08" w:rsidRDefault="000A1C08"/>
        </w:tc>
        <w:tc>
          <w:tcPr>
            <w:tcW w:w="285" w:type="dxa"/>
          </w:tcPr>
          <w:p w:rsidR="000A1C08" w:rsidRDefault="000A1C08"/>
        </w:tc>
        <w:tc>
          <w:tcPr>
            <w:tcW w:w="710" w:type="dxa"/>
          </w:tcPr>
          <w:p w:rsidR="000A1C08" w:rsidRDefault="000A1C08"/>
        </w:tc>
        <w:tc>
          <w:tcPr>
            <w:tcW w:w="1419" w:type="dxa"/>
          </w:tcPr>
          <w:p w:rsidR="000A1C08" w:rsidRDefault="000A1C08"/>
        </w:tc>
        <w:tc>
          <w:tcPr>
            <w:tcW w:w="1419" w:type="dxa"/>
          </w:tcPr>
          <w:p w:rsidR="000A1C08" w:rsidRDefault="000A1C08"/>
        </w:tc>
        <w:tc>
          <w:tcPr>
            <w:tcW w:w="710" w:type="dxa"/>
          </w:tcPr>
          <w:p w:rsidR="000A1C08" w:rsidRDefault="000A1C08"/>
        </w:tc>
        <w:tc>
          <w:tcPr>
            <w:tcW w:w="426" w:type="dxa"/>
          </w:tcPr>
          <w:p w:rsidR="000A1C08" w:rsidRDefault="000A1C08"/>
        </w:tc>
        <w:tc>
          <w:tcPr>
            <w:tcW w:w="1277" w:type="dxa"/>
          </w:tcPr>
          <w:p w:rsidR="000A1C08" w:rsidRDefault="000A1C08"/>
        </w:tc>
        <w:tc>
          <w:tcPr>
            <w:tcW w:w="993" w:type="dxa"/>
          </w:tcPr>
          <w:p w:rsidR="000A1C08" w:rsidRDefault="000A1C08"/>
        </w:tc>
        <w:tc>
          <w:tcPr>
            <w:tcW w:w="2836" w:type="dxa"/>
          </w:tcPr>
          <w:p w:rsidR="000A1C08" w:rsidRDefault="000A1C08"/>
        </w:tc>
      </w:tr>
      <w:tr w:rsidR="000A1C08">
        <w:trPr>
          <w:trHeight w:hRule="exact" w:val="277"/>
        </w:trPr>
        <w:tc>
          <w:tcPr>
            <w:tcW w:w="143" w:type="dxa"/>
          </w:tcPr>
          <w:p w:rsidR="000A1C08" w:rsidRDefault="000A1C08"/>
        </w:tc>
        <w:tc>
          <w:tcPr>
            <w:tcW w:w="10079" w:type="dxa"/>
            <w:gridSpan w:val="9"/>
            <w:vMerge w:val="restart"/>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A1C08">
        <w:trPr>
          <w:trHeight w:hRule="exact" w:val="138"/>
        </w:trPr>
        <w:tc>
          <w:tcPr>
            <w:tcW w:w="143" w:type="dxa"/>
          </w:tcPr>
          <w:p w:rsidR="000A1C08" w:rsidRDefault="000A1C08"/>
        </w:tc>
        <w:tc>
          <w:tcPr>
            <w:tcW w:w="10079" w:type="dxa"/>
            <w:gridSpan w:val="9"/>
            <w:vMerge/>
            <w:shd w:val="clear" w:color="000000" w:fill="FFFFFF"/>
            <w:tcMar>
              <w:left w:w="34" w:type="dxa"/>
              <w:right w:w="34" w:type="dxa"/>
            </w:tcMar>
          </w:tcPr>
          <w:p w:rsidR="000A1C08" w:rsidRDefault="000A1C08"/>
        </w:tc>
      </w:tr>
      <w:tr w:rsidR="000A1C08">
        <w:trPr>
          <w:trHeight w:hRule="exact" w:val="1666"/>
        </w:trPr>
        <w:tc>
          <w:tcPr>
            <w:tcW w:w="143" w:type="dxa"/>
          </w:tcPr>
          <w:p w:rsidR="000A1C08" w:rsidRDefault="000A1C08"/>
        </w:tc>
        <w:tc>
          <w:tcPr>
            <w:tcW w:w="10079" w:type="dxa"/>
            <w:gridSpan w:val="9"/>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A1C08" w:rsidRDefault="000A1C08">
            <w:pPr>
              <w:spacing w:after="0" w:line="240" w:lineRule="auto"/>
              <w:jc w:val="center"/>
              <w:rPr>
                <w:sz w:val="24"/>
                <w:szCs w:val="24"/>
              </w:rPr>
            </w:pPr>
          </w:p>
          <w:p w:rsidR="000A1C08" w:rsidRDefault="00271AA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A1C08" w:rsidRDefault="000A1C08">
            <w:pPr>
              <w:spacing w:after="0" w:line="240" w:lineRule="auto"/>
              <w:jc w:val="center"/>
              <w:rPr>
                <w:sz w:val="24"/>
                <w:szCs w:val="24"/>
              </w:rPr>
            </w:pPr>
          </w:p>
          <w:p w:rsidR="000A1C08" w:rsidRDefault="00271AAC">
            <w:pPr>
              <w:spacing w:after="0" w:line="240" w:lineRule="auto"/>
              <w:jc w:val="center"/>
              <w:rPr>
                <w:sz w:val="24"/>
                <w:szCs w:val="24"/>
              </w:rPr>
            </w:pPr>
            <w:r>
              <w:rPr>
                <w:rFonts w:ascii="Times New Roman" w:hAnsi="Times New Roman" w:cs="Times New Roman"/>
                <w:color w:val="000000"/>
                <w:sz w:val="24"/>
                <w:szCs w:val="24"/>
              </w:rPr>
              <w:t>Омск, 2022</w:t>
            </w:r>
          </w:p>
        </w:tc>
      </w:tr>
    </w:tbl>
    <w:p w:rsidR="000A1C08" w:rsidRDefault="00271AA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A1C08">
        <w:trPr>
          <w:trHeight w:hRule="exact" w:val="2222"/>
        </w:trPr>
        <w:tc>
          <w:tcPr>
            <w:tcW w:w="10788" w:type="dxa"/>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lastRenderedPageBreak/>
              <w:t>Составитель:</w:t>
            </w:r>
          </w:p>
          <w:p w:rsidR="000A1C08" w:rsidRDefault="000A1C08">
            <w:pPr>
              <w:spacing w:after="0" w:line="240" w:lineRule="auto"/>
              <w:rPr>
                <w:sz w:val="24"/>
                <w:szCs w:val="24"/>
              </w:rPr>
            </w:pPr>
          </w:p>
          <w:p w:rsidR="000A1C08" w:rsidRDefault="00271AAC">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0A1C08" w:rsidRDefault="000A1C08">
            <w:pPr>
              <w:spacing w:after="0" w:line="240" w:lineRule="auto"/>
              <w:rPr>
                <w:sz w:val="24"/>
                <w:szCs w:val="24"/>
              </w:rPr>
            </w:pPr>
          </w:p>
          <w:p w:rsidR="000A1C08" w:rsidRDefault="00271AA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A1C08" w:rsidRDefault="00271AAC">
            <w:pPr>
              <w:spacing w:after="0" w:line="240" w:lineRule="auto"/>
              <w:rPr>
                <w:sz w:val="24"/>
                <w:szCs w:val="24"/>
              </w:rPr>
            </w:pPr>
            <w:r>
              <w:rPr>
                <w:rFonts w:ascii="Times New Roman" w:hAnsi="Times New Roman" w:cs="Times New Roman"/>
                <w:color w:val="000000"/>
                <w:sz w:val="24"/>
                <w:szCs w:val="24"/>
              </w:rPr>
              <w:t>Протокол от 25.03.2022 г.  №8</w:t>
            </w:r>
          </w:p>
        </w:tc>
      </w:tr>
      <w:tr w:rsidR="000A1C08">
        <w:trPr>
          <w:trHeight w:hRule="exact" w:val="277"/>
        </w:trPr>
        <w:tc>
          <w:tcPr>
            <w:tcW w:w="10788" w:type="dxa"/>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A1C08" w:rsidRDefault="00271A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1C08">
        <w:trPr>
          <w:trHeight w:hRule="exact" w:val="277"/>
        </w:trPr>
        <w:tc>
          <w:tcPr>
            <w:tcW w:w="9654" w:type="dxa"/>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A1C08">
        <w:trPr>
          <w:trHeight w:hRule="exact" w:val="555"/>
        </w:trPr>
        <w:tc>
          <w:tcPr>
            <w:tcW w:w="9640" w:type="dxa"/>
          </w:tcPr>
          <w:p w:rsidR="000A1C08" w:rsidRDefault="000A1C08"/>
        </w:tc>
      </w:tr>
      <w:tr w:rsidR="000A1C08">
        <w:trPr>
          <w:trHeight w:hRule="exact" w:val="8751"/>
        </w:trPr>
        <w:tc>
          <w:tcPr>
            <w:tcW w:w="9654" w:type="dxa"/>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A1C08" w:rsidRDefault="00271AA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A1C08" w:rsidRDefault="00271AA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A1C08" w:rsidRDefault="00271AA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A1C08" w:rsidRDefault="00271AA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1C08" w:rsidRDefault="00271AA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A1C08" w:rsidRDefault="00271AA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A1C08" w:rsidRDefault="00271AA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A1C08" w:rsidRDefault="00271AA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A1C08" w:rsidRDefault="00271AA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A1C08" w:rsidRDefault="00271AA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A1C08" w:rsidRDefault="00271AA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A1C08" w:rsidRDefault="00271A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1C08">
        <w:trPr>
          <w:trHeight w:hRule="exact" w:val="277"/>
        </w:trPr>
        <w:tc>
          <w:tcPr>
            <w:tcW w:w="9654" w:type="dxa"/>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A1C08">
        <w:trPr>
          <w:trHeight w:hRule="exact" w:val="15113"/>
        </w:trPr>
        <w:tc>
          <w:tcPr>
            <w:tcW w:w="9654" w:type="dxa"/>
            <w:shd w:val="clear" w:color="000000" w:fill="FFFFFF"/>
            <w:tcMar>
              <w:left w:w="34" w:type="dxa"/>
              <w:right w:w="34" w:type="dxa"/>
            </w:tcMar>
          </w:tcPr>
          <w:p w:rsidR="000A1C08" w:rsidRDefault="00271AA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A1C08" w:rsidRDefault="00271AA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0A1C08" w:rsidRDefault="00271AA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A1C08" w:rsidRDefault="00271AA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A1C08" w:rsidRDefault="00271AA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1C08" w:rsidRDefault="00271A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1C08" w:rsidRDefault="00271AA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A1C08" w:rsidRDefault="00271AA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1C08" w:rsidRDefault="00271A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1C08" w:rsidRDefault="00271AA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2022/2023 учебный год, утвержденным приказом ректора от 28.03.2022 №28;</w:t>
            </w:r>
          </w:p>
          <w:p w:rsidR="000A1C08" w:rsidRDefault="00271AA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2022/2023 учебного года:</w:t>
            </w:r>
          </w:p>
          <w:p w:rsidR="000A1C08" w:rsidRDefault="00271AA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0A1C08" w:rsidRDefault="00271A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1C08">
        <w:trPr>
          <w:trHeight w:hRule="exact" w:val="285"/>
        </w:trPr>
        <w:tc>
          <w:tcPr>
            <w:tcW w:w="9654" w:type="dxa"/>
            <w:shd w:val="clear" w:color="000000" w:fill="FFFFFF"/>
            <w:tcMar>
              <w:left w:w="34" w:type="dxa"/>
              <w:right w:w="34" w:type="dxa"/>
            </w:tcMar>
          </w:tcPr>
          <w:p w:rsidR="000A1C08" w:rsidRDefault="00271AAC">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0A1C08">
        <w:trPr>
          <w:trHeight w:hRule="exact" w:val="138"/>
        </w:trPr>
        <w:tc>
          <w:tcPr>
            <w:tcW w:w="9640" w:type="dxa"/>
          </w:tcPr>
          <w:p w:rsidR="000A1C08" w:rsidRDefault="000A1C08"/>
        </w:tc>
      </w:tr>
      <w:tr w:rsidR="000A1C08">
        <w:trPr>
          <w:trHeight w:hRule="exact" w:val="1396"/>
        </w:trPr>
        <w:tc>
          <w:tcPr>
            <w:tcW w:w="9654" w:type="dxa"/>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b/>
                <w:color w:val="000000"/>
                <w:sz w:val="24"/>
                <w:szCs w:val="24"/>
              </w:rPr>
              <w:t>1. Наименование дисциплины: К.М.02.03 «ИКТ и медиаинформационная грамотность».</w:t>
            </w:r>
          </w:p>
          <w:p w:rsidR="000A1C08" w:rsidRDefault="00271AA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A1C08">
        <w:trPr>
          <w:trHeight w:hRule="exact" w:val="138"/>
        </w:trPr>
        <w:tc>
          <w:tcPr>
            <w:tcW w:w="9640" w:type="dxa"/>
          </w:tcPr>
          <w:p w:rsidR="000A1C08" w:rsidRDefault="000A1C08"/>
        </w:tc>
      </w:tr>
      <w:tr w:rsidR="000A1C08">
        <w:trPr>
          <w:trHeight w:hRule="exact" w:val="3260"/>
        </w:trPr>
        <w:tc>
          <w:tcPr>
            <w:tcW w:w="9654" w:type="dxa"/>
            <w:shd w:val="clear" w:color="000000" w:fill="FFFFFF"/>
            <w:tcMar>
              <w:left w:w="34" w:type="dxa"/>
              <w:right w:w="34" w:type="dxa"/>
            </w:tcMar>
          </w:tcPr>
          <w:p w:rsidR="000A1C08" w:rsidRDefault="00271AA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A1C08" w:rsidRDefault="00271AA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A1C0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b/>
                <w:color w:val="000000"/>
                <w:sz w:val="24"/>
                <w:szCs w:val="24"/>
              </w:rPr>
              <w:t>Код компетенции: ОПК-2</w:t>
            </w:r>
          </w:p>
          <w:p w:rsidR="000A1C08" w:rsidRDefault="00271AAC">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0A1C08">
        <w:trPr>
          <w:trHeight w:hRule="exact" w:val="585"/>
        </w:trPr>
        <w:tc>
          <w:tcPr>
            <w:tcW w:w="9654" w:type="dxa"/>
            <w:shd w:val="clear" w:color="000000" w:fill="FFFFFF"/>
            <w:tcMar>
              <w:left w:w="34" w:type="dxa"/>
              <w:right w:w="34" w:type="dxa"/>
            </w:tcMar>
          </w:tcPr>
          <w:p w:rsidR="000A1C08" w:rsidRDefault="000A1C08">
            <w:pPr>
              <w:spacing w:after="0" w:line="240" w:lineRule="auto"/>
              <w:rPr>
                <w:sz w:val="24"/>
                <w:szCs w:val="24"/>
              </w:rPr>
            </w:pPr>
          </w:p>
          <w:p w:rsidR="000A1C08" w:rsidRDefault="00271A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1C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0A1C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rsidR="000A1C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ОПК-2.3 знать особенности психологических механизмов обучения и воспитания</w:t>
            </w:r>
          </w:p>
        </w:tc>
      </w:tr>
      <w:tr w:rsidR="000A1C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ОПК-2.5 знать развивающие функции процессов обучения и воспитания</w:t>
            </w:r>
          </w:p>
        </w:tc>
      </w:tr>
      <w:tr w:rsidR="000A1C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ОПК-2.6 знать основные образовательные программы для учащихся разных возрастов</w:t>
            </w:r>
          </w:p>
        </w:tc>
      </w:tr>
      <w:tr w:rsidR="000A1C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0A1C0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0A1C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0A1C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0A1C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ОПК-2.12 уметь разрабатывать план-конспект / технологическую карту урока с использованием материалов электронных изданий и сетевых ресурсов</w:t>
            </w:r>
          </w:p>
        </w:tc>
      </w:tr>
      <w:tr w:rsidR="000A1C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ОПК-2.13 уметь использовать психологические теории обучения и воспитания для разработки практических программ в системе образования</w:t>
            </w:r>
          </w:p>
        </w:tc>
      </w:tr>
      <w:tr w:rsidR="000A1C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ОПК-2.14 уметь применять в образовательном процессе знания индивидуальных особенностей учащихся</w:t>
            </w:r>
          </w:p>
        </w:tc>
      </w:tr>
      <w:tr w:rsidR="000A1C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ОПК-2.15 уметь осуществлять экспертную оценку процессов воспитания и обучения</w:t>
            </w:r>
          </w:p>
        </w:tc>
      </w:tr>
    </w:tbl>
    <w:p w:rsidR="000A1C08" w:rsidRDefault="00271A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1C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lastRenderedPageBreak/>
              <w:t>ОПК-2.16 владеть информационной культурой, необходимой современному учителю</w:t>
            </w:r>
          </w:p>
        </w:tc>
      </w:tr>
      <w:tr w:rsidR="000A1C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ОПК-2.17 владеть готовностью воспринимать информационно-коммуникационные технологии как необходимое условие повышения эффективности учебно- воспитательного процесса в обучении и культурно-просветительской деятельности</w:t>
            </w:r>
          </w:p>
        </w:tc>
      </w:tr>
      <w:tr w:rsidR="000A1C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ОПК-2.18 владеть навыками профессиональной рефлексии при оценке созданных электронных материалов учебного назначения в программной среде</w:t>
            </w:r>
          </w:p>
        </w:tc>
      </w:tr>
      <w:tr w:rsidR="000A1C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ОПК-2.19 владеть современными технологиями педагогической деятельности</w:t>
            </w:r>
          </w:p>
        </w:tc>
      </w:tr>
      <w:tr w:rsidR="000A1C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ОПК-2.20 владеть конкретными методиками психолого-педагогической диагностики</w:t>
            </w:r>
          </w:p>
        </w:tc>
      </w:tr>
      <w:tr w:rsidR="000A1C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ОПК-2.22 владеть навыками оптимального взаимодействия с субъектами педагогического процесса</w:t>
            </w:r>
          </w:p>
        </w:tc>
      </w:tr>
      <w:tr w:rsidR="000A1C08">
        <w:trPr>
          <w:trHeight w:hRule="exact" w:val="277"/>
        </w:trPr>
        <w:tc>
          <w:tcPr>
            <w:tcW w:w="9640" w:type="dxa"/>
          </w:tcPr>
          <w:p w:rsidR="000A1C08" w:rsidRDefault="000A1C08"/>
        </w:tc>
      </w:tr>
      <w:tr w:rsidR="000A1C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b/>
                <w:color w:val="000000"/>
                <w:sz w:val="24"/>
                <w:szCs w:val="24"/>
              </w:rPr>
              <w:t>Код компетенции: ОПК-9</w:t>
            </w:r>
          </w:p>
          <w:p w:rsidR="000A1C08" w:rsidRDefault="00271AAC">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0A1C08">
        <w:trPr>
          <w:trHeight w:hRule="exact" w:val="585"/>
        </w:trPr>
        <w:tc>
          <w:tcPr>
            <w:tcW w:w="9654" w:type="dxa"/>
            <w:shd w:val="clear" w:color="000000" w:fill="FFFFFF"/>
            <w:tcMar>
              <w:left w:w="34" w:type="dxa"/>
              <w:right w:w="34" w:type="dxa"/>
            </w:tcMar>
          </w:tcPr>
          <w:p w:rsidR="000A1C08" w:rsidRDefault="000A1C08">
            <w:pPr>
              <w:spacing w:after="0" w:line="240" w:lineRule="auto"/>
              <w:rPr>
                <w:sz w:val="24"/>
                <w:szCs w:val="24"/>
              </w:rPr>
            </w:pPr>
          </w:p>
          <w:p w:rsidR="000A1C08" w:rsidRDefault="00271A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1C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0A1C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 технологий для решения задач профессиональной деятельности</w:t>
            </w:r>
          </w:p>
        </w:tc>
      </w:tr>
      <w:tr w:rsidR="000A1C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ОПК-9.3 владеть навыками использования современных информационных технологий для решения задач профессиональной деятельности</w:t>
            </w:r>
          </w:p>
        </w:tc>
      </w:tr>
      <w:tr w:rsidR="000A1C08">
        <w:trPr>
          <w:trHeight w:hRule="exact" w:val="277"/>
        </w:trPr>
        <w:tc>
          <w:tcPr>
            <w:tcW w:w="9640" w:type="dxa"/>
          </w:tcPr>
          <w:p w:rsidR="000A1C08" w:rsidRDefault="000A1C08"/>
        </w:tc>
      </w:tr>
      <w:tr w:rsidR="000A1C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b/>
                <w:color w:val="000000"/>
                <w:sz w:val="24"/>
                <w:szCs w:val="24"/>
              </w:rPr>
              <w:t>Код компетенции: УК-1</w:t>
            </w:r>
          </w:p>
          <w:p w:rsidR="000A1C08" w:rsidRDefault="00271AA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A1C08">
        <w:trPr>
          <w:trHeight w:hRule="exact" w:val="585"/>
        </w:trPr>
        <w:tc>
          <w:tcPr>
            <w:tcW w:w="9654" w:type="dxa"/>
            <w:shd w:val="clear" w:color="000000" w:fill="FFFFFF"/>
            <w:tcMar>
              <w:left w:w="34" w:type="dxa"/>
              <w:right w:w="34" w:type="dxa"/>
            </w:tcMar>
          </w:tcPr>
          <w:p w:rsidR="000A1C08" w:rsidRDefault="000A1C08">
            <w:pPr>
              <w:spacing w:after="0" w:line="240" w:lineRule="auto"/>
              <w:rPr>
                <w:sz w:val="24"/>
                <w:szCs w:val="24"/>
              </w:rPr>
            </w:pPr>
          </w:p>
          <w:p w:rsidR="000A1C08" w:rsidRDefault="00271A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1C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0A1C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УК-1.5 знать современные пакеты прикладных программ статистической обработки данных</w:t>
            </w:r>
          </w:p>
        </w:tc>
      </w:tr>
      <w:tr w:rsidR="000A1C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0A1C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0A1C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УК-1.11 уметь осуществлять корректный подбор методов анализа, проводить обработку данных исследования и правильную интерпретацию результатов</w:t>
            </w:r>
          </w:p>
        </w:tc>
      </w:tr>
      <w:tr w:rsidR="000A1C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0A1C08">
        <w:trPr>
          <w:trHeight w:hRule="exact" w:val="416"/>
        </w:trPr>
        <w:tc>
          <w:tcPr>
            <w:tcW w:w="9640" w:type="dxa"/>
          </w:tcPr>
          <w:p w:rsidR="000A1C08" w:rsidRDefault="000A1C08"/>
        </w:tc>
      </w:tr>
      <w:tr w:rsidR="000A1C08">
        <w:trPr>
          <w:trHeight w:hRule="exact" w:val="304"/>
        </w:trPr>
        <w:tc>
          <w:tcPr>
            <w:tcW w:w="9654" w:type="dxa"/>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A1C08">
        <w:trPr>
          <w:trHeight w:hRule="exact" w:val="1637"/>
        </w:trPr>
        <w:tc>
          <w:tcPr>
            <w:tcW w:w="9654" w:type="dxa"/>
            <w:shd w:val="clear" w:color="000000" w:fill="FFFFFF"/>
            <w:tcMar>
              <w:left w:w="34" w:type="dxa"/>
              <w:right w:w="34" w:type="dxa"/>
            </w:tcMar>
          </w:tcPr>
          <w:p w:rsidR="000A1C08" w:rsidRDefault="000A1C08">
            <w:pPr>
              <w:spacing w:after="0" w:line="240" w:lineRule="auto"/>
              <w:jc w:val="both"/>
              <w:rPr>
                <w:sz w:val="24"/>
                <w:szCs w:val="24"/>
              </w:rPr>
            </w:pPr>
          </w:p>
          <w:p w:rsidR="000A1C08" w:rsidRDefault="00271AAC">
            <w:pPr>
              <w:spacing w:after="0" w:line="240" w:lineRule="auto"/>
              <w:jc w:val="both"/>
              <w:rPr>
                <w:sz w:val="24"/>
                <w:szCs w:val="24"/>
              </w:rPr>
            </w:pPr>
            <w:r>
              <w:rPr>
                <w:rFonts w:ascii="Times New Roman" w:hAnsi="Times New Roman" w:cs="Times New Roman"/>
                <w:color w:val="000000"/>
                <w:sz w:val="24"/>
                <w:szCs w:val="24"/>
              </w:rPr>
              <w:t>Дисциплина К.М.02.03 «ИКТ и медиаинформационная грамотность»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0A1C08" w:rsidRDefault="00271AA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A1C0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1C08" w:rsidRDefault="00271AA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1C08" w:rsidRDefault="00271AAC">
            <w:pPr>
              <w:spacing w:after="0" w:line="240" w:lineRule="auto"/>
              <w:jc w:val="center"/>
              <w:rPr>
                <w:sz w:val="24"/>
                <w:szCs w:val="24"/>
              </w:rPr>
            </w:pPr>
            <w:r>
              <w:rPr>
                <w:rFonts w:ascii="Times New Roman" w:hAnsi="Times New Roman" w:cs="Times New Roman"/>
                <w:color w:val="000000"/>
                <w:sz w:val="24"/>
                <w:szCs w:val="24"/>
              </w:rPr>
              <w:t>Коды</w:t>
            </w:r>
          </w:p>
          <w:p w:rsidR="000A1C08" w:rsidRDefault="00271AAC">
            <w:pPr>
              <w:spacing w:after="0" w:line="240" w:lineRule="auto"/>
              <w:jc w:val="center"/>
              <w:rPr>
                <w:sz w:val="24"/>
                <w:szCs w:val="24"/>
              </w:rPr>
            </w:pPr>
            <w:r>
              <w:rPr>
                <w:rFonts w:ascii="Times New Roman" w:hAnsi="Times New Roman" w:cs="Times New Roman"/>
                <w:color w:val="000000"/>
                <w:sz w:val="24"/>
                <w:szCs w:val="24"/>
              </w:rPr>
              <w:t>форми-</w:t>
            </w:r>
          </w:p>
          <w:p w:rsidR="000A1C08" w:rsidRDefault="00271AAC">
            <w:pPr>
              <w:spacing w:after="0" w:line="240" w:lineRule="auto"/>
              <w:jc w:val="center"/>
              <w:rPr>
                <w:sz w:val="24"/>
                <w:szCs w:val="24"/>
              </w:rPr>
            </w:pPr>
            <w:r>
              <w:rPr>
                <w:rFonts w:ascii="Times New Roman" w:hAnsi="Times New Roman" w:cs="Times New Roman"/>
                <w:color w:val="000000"/>
                <w:sz w:val="24"/>
                <w:szCs w:val="24"/>
              </w:rPr>
              <w:t>руемых</w:t>
            </w:r>
          </w:p>
          <w:p w:rsidR="000A1C08" w:rsidRDefault="00271AAC">
            <w:pPr>
              <w:spacing w:after="0" w:line="240" w:lineRule="auto"/>
              <w:jc w:val="center"/>
              <w:rPr>
                <w:sz w:val="24"/>
                <w:szCs w:val="24"/>
              </w:rPr>
            </w:pPr>
            <w:r>
              <w:rPr>
                <w:rFonts w:ascii="Times New Roman" w:hAnsi="Times New Roman" w:cs="Times New Roman"/>
                <w:color w:val="000000"/>
                <w:sz w:val="24"/>
                <w:szCs w:val="24"/>
              </w:rPr>
              <w:t>компе-</w:t>
            </w:r>
          </w:p>
          <w:p w:rsidR="000A1C08" w:rsidRDefault="00271AAC">
            <w:pPr>
              <w:spacing w:after="0" w:line="240" w:lineRule="auto"/>
              <w:jc w:val="center"/>
              <w:rPr>
                <w:sz w:val="24"/>
                <w:szCs w:val="24"/>
              </w:rPr>
            </w:pPr>
            <w:r>
              <w:rPr>
                <w:rFonts w:ascii="Times New Roman" w:hAnsi="Times New Roman" w:cs="Times New Roman"/>
                <w:color w:val="000000"/>
                <w:sz w:val="24"/>
                <w:szCs w:val="24"/>
              </w:rPr>
              <w:t>тенций</w:t>
            </w:r>
          </w:p>
        </w:tc>
      </w:tr>
      <w:tr w:rsidR="000A1C0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1C08" w:rsidRDefault="00271AA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1C08" w:rsidRDefault="000A1C08"/>
        </w:tc>
      </w:tr>
      <w:tr w:rsidR="000A1C0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1C08" w:rsidRDefault="00271AA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1C08" w:rsidRDefault="00271AA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1C08" w:rsidRDefault="000A1C08"/>
        </w:tc>
      </w:tr>
      <w:tr w:rsidR="000A1C08">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1C08" w:rsidRDefault="00271AAC">
            <w:pPr>
              <w:spacing w:after="0" w:line="240" w:lineRule="auto"/>
              <w:jc w:val="center"/>
            </w:pPr>
            <w:r>
              <w:rPr>
                <w:rFonts w:ascii="Times New Roman" w:hAnsi="Times New Roman" w:cs="Times New Roman"/>
                <w:color w:val="000000"/>
              </w:rPr>
              <w:t>Математика и информатика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1C08" w:rsidRDefault="00271AAC">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1C08" w:rsidRDefault="00271AAC">
            <w:pPr>
              <w:spacing w:after="0" w:line="240" w:lineRule="auto"/>
              <w:jc w:val="center"/>
              <w:rPr>
                <w:sz w:val="24"/>
                <w:szCs w:val="24"/>
              </w:rPr>
            </w:pPr>
            <w:r>
              <w:rPr>
                <w:rFonts w:ascii="Times New Roman" w:hAnsi="Times New Roman" w:cs="Times New Roman"/>
                <w:color w:val="000000"/>
                <w:sz w:val="24"/>
                <w:szCs w:val="24"/>
              </w:rPr>
              <w:t>ОПК-2, УК-1, ОПК-9</w:t>
            </w:r>
          </w:p>
        </w:tc>
      </w:tr>
      <w:tr w:rsidR="000A1C08">
        <w:trPr>
          <w:trHeight w:hRule="exact" w:val="138"/>
        </w:trPr>
        <w:tc>
          <w:tcPr>
            <w:tcW w:w="3970" w:type="dxa"/>
          </w:tcPr>
          <w:p w:rsidR="000A1C08" w:rsidRDefault="000A1C08"/>
        </w:tc>
        <w:tc>
          <w:tcPr>
            <w:tcW w:w="1702" w:type="dxa"/>
          </w:tcPr>
          <w:p w:rsidR="000A1C08" w:rsidRDefault="000A1C08"/>
        </w:tc>
        <w:tc>
          <w:tcPr>
            <w:tcW w:w="1702" w:type="dxa"/>
          </w:tcPr>
          <w:p w:rsidR="000A1C08" w:rsidRDefault="000A1C08"/>
        </w:tc>
        <w:tc>
          <w:tcPr>
            <w:tcW w:w="426" w:type="dxa"/>
          </w:tcPr>
          <w:p w:rsidR="000A1C08" w:rsidRDefault="000A1C08"/>
        </w:tc>
        <w:tc>
          <w:tcPr>
            <w:tcW w:w="710" w:type="dxa"/>
          </w:tcPr>
          <w:p w:rsidR="000A1C08" w:rsidRDefault="000A1C08"/>
        </w:tc>
        <w:tc>
          <w:tcPr>
            <w:tcW w:w="143" w:type="dxa"/>
          </w:tcPr>
          <w:p w:rsidR="000A1C08" w:rsidRDefault="000A1C08"/>
        </w:tc>
        <w:tc>
          <w:tcPr>
            <w:tcW w:w="993" w:type="dxa"/>
          </w:tcPr>
          <w:p w:rsidR="000A1C08" w:rsidRDefault="000A1C08"/>
        </w:tc>
      </w:tr>
      <w:tr w:rsidR="000A1C08">
        <w:trPr>
          <w:trHeight w:hRule="exact" w:val="1125"/>
        </w:trPr>
        <w:tc>
          <w:tcPr>
            <w:tcW w:w="9654" w:type="dxa"/>
            <w:gridSpan w:val="7"/>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A1C08">
        <w:trPr>
          <w:trHeight w:hRule="exact" w:val="585"/>
        </w:trPr>
        <w:tc>
          <w:tcPr>
            <w:tcW w:w="9654" w:type="dxa"/>
            <w:gridSpan w:val="7"/>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A1C08" w:rsidRDefault="00271AAC">
            <w:pPr>
              <w:spacing w:after="0" w:line="240" w:lineRule="auto"/>
              <w:jc w:val="center"/>
              <w:rPr>
                <w:sz w:val="24"/>
                <w:szCs w:val="24"/>
              </w:rPr>
            </w:pPr>
            <w:r>
              <w:rPr>
                <w:rFonts w:ascii="Times New Roman" w:hAnsi="Times New Roman" w:cs="Times New Roman"/>
                <w:color w:val="000000"/>
                <w:sz w:val="24"/>
                <w:szCs w:val="24"/>
              </w:rPr>
              <w:t>Из них:</w:t>
            </w:r>
          </w:p>
        </w:tc>
      </w:tr>
      <w:tr w:rsidR="000A1C08">
        <w:trPr>
          <w:trHeight w:hRule="exact" w:val="138"/>
        </w:trPr>
        <w:tc>
          <w:tcPr>
            <w:tcW w:w="3970" w:type="dxa"/>
          </w:tcPr>
          <w:p w:rsidR="000A1C08" w:rsidRDefault="000A1C08"/>
        </w:tc>
        <w:tc>
          <w:tcPr>
            <w:tcW w:w="1702" w:type="dxa"/>
          </w:tcPr>
          <w:p w:rsidR="000A1C08" w:rsidRDefault="000A1C08"/>
        </w:tc>
        <w:tc>
          <w:tcPr>
            <w:tcW w:w="1702" w:type="dxa"/>
          </w:tcPr>
          <w:p w:rsidR="000A1C08" w:rsidRDefault="000A1C08"/>
        </w:tc>
        <w:tc>
          <w:tcPr>
            <w:tcW w:w="426" w:type="dxa"/>
          </w:tcPr>
          <w:p w:rsidR="000A1C08" w:rsidRDefault="000A1C08"/>
        </w:tc>
        <w:tc>
          <w:tcPr>
            <w:tcW w:w="710" w:type="dxa"/>
          </w:tcPr>
          <w:p w:rsidR="000A1C08" w:rsidRDefault="000A1C08"/>
        </w:tc>
        <w:tc>
          <w:tcPr>
            <w:tcW w:w="143" w:type="dxa"/>
          </w:tcPr>
          <w:p w:rsidR="000A1C08" w:rsidRDefault="000A1C08"/>
        </w:tc>
        <w:tc>
          <w:tcPr>
            <w:tcW w:w="993" w:type="dxa"/>
          </w:tcPr>
          <w:p w:rsidR="000A1C08" w:rsidRDefault="000A1C08"/>
        </w:tc>
      </w:tr>
      <w:tr w:rsidR="000A1C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54</w:t>
            </w:r>
          </w:p>
        </w:tc>
      </w:tr>
      <w:tr w:rsidR="000A1C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18</w:t>
            </w:r>
          </w:p>
        </w:tc>
      </w:tr>
      <w:tr w:rsidR="000A1C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18</w:t>
            </w:r>
          </w:p>
        </w:tc>
      </w:tr>
      <w:tr w:rsidR="000A1C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18</w:t>
            </w:r>
          </w:p>
        </w:tc>
      </w:tr>
      <w:tr w:rsidR="000A1C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0</w:t>
            </w:r>
          </w:p>
        </w:tc>
      </w:tr>
      <w:tr w:rsidR="000A1C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54</w:t>
            </w:r>
          </w:p>
        </w:tc>
      </w:tr>
      <w:tr w:rsidR="000A1C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0</w:t>
            </w:r>
          </w:p>
        </w:tc>
      </w:tr>
      <w:tr w:rsidR="000A1C08">
        <w:trPr>
          <w:trHeight w:hRule="exact" w:val="416"/>
        </w:trPr>
        <w:tc>
          <w:tcPr>
            <w:tcW w:w="3970" w:type="dxa"/>
          </w:tcPr>
          <w:p w:rsidR="000A1C08" w:rsidRDefault="000A1C08"/>
        </w:tc>
        <w:tc>
          <w:tcPr>
            <w:tcW w:w="1702" w:type="dxa"/>
          </w:tcPr>
          <w:p w:rsidR="000A1C08" w:rsidRDefault="000A1C08"/>
        </w:tc>
        <w:tc>
          <w:tcPr>
            <w:tcW w:w="1702" w:type="dxa"/>
          </w:tcPr>
          <w:p w:rsidR="000A1C08" w:rsidRDefault="000A1C08"/>
        </w:tc>
        <w:tc>
          <w:tcPr>
            <w:tcW w:w="426" w:type="dxa"/>
          </w:tcPr>
          <w:p w:rsidR="000A1C08" w:rsidRDefault="000A1C08"/>
        </w:tc>
        <w:tc>
          <w:tcPr>
            <w:tcW w:w="710" w:type="dxa"/>
          </w:tcPr>
          <w:p w:rsidR="000A1C08" w:rsidRDefault="000A1C08"/>
        </w:tc>
        <w:tc>
          <w:tcPr>
            <w:tcW w:w="143" w:type="dxa"/>
          </w:tcPr>
          <w:p w:rsidR="000A1C08" w:rsidRDefault="000A1C08"/>
        </w:tc>
        <w:tc>
          <w:tcPr>
            <w:tcW w:w="993" w:type="dxa"/>
          </w:tcPr>
          <w:p w:rsidR="000A1C08" w:rsidRDefault="000A1C08"/>
        </w:tc>
      </w:tr>
      <w:tr w:rsidR="000A1C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зачеты 2</w:t>
            </w:r>
          </w:p>
        </w:tc>
      </w:tr>
      <w:tr w:rsidR="000A1C08">
        <w:trPr>
          <w:trHeight w:hRule="exact" w:val="277"/>
        </w:trPr>
        <w:tc>
          <w:tcPr>
            <w:tcW w:w="3970" w:type="dxa"/>
          </w:tcPr>
          <w:p w:rsidR="000A1C08" w:rsidRDefault="000A1C08"/>
        </w:tc>
        <w:tc>
          <w:tcPr>
            <w:tcW w:w="1702" w:type="dxa"/>
          </w:tcPr>
          <w:p w:rsidR="000A1C08" w:rsidRDefault="000A1C08"/>
        </w:tc>
        <w:tc>
          <w:tcPr>
            <w:tcW w:w="1702" w:type="dxa"/>
          </w:tcPr>
          <w:p w:rsidR="000A1C08" w:rsidRDefault="000A1C08"/>
        </w:tc>
        <w:tc>
          <w:tcPr>
            <w:tcW w:w="426" w:type="dxa"/>
          </w:tcPr>
          <w:p w:rsidR="000A1C08" w:rsidRDefault="000A1C08"/>
        </w:tc>
        <w:tc>
          <w:tcPr>
            <w:tcW w:w="710" w:type="dxa"/>
          </w:tcPr>
          <w:p w:rsidR="000A1C08" w:rsidRDefault="000A1C08"/>
        </w:tc>
        <w:tc>
          <w:tcPr>
            <w:tcW w:w="143" w:type="dxa"/>
          </w:tcPr>
          <w:p w:rsidR="000A1C08" w:rsidRDefault="000A1C08"/>
        </w:tc>
        <w:tc>
          <w:tcPr>
            <w:tcW w:w="993" w:type="dxa"/>
          </w:tcPr>
          <w:p w:rsidR="000A1C08" w:rsidRDefault="000A1C08"/>
        </w:tc>
      </w:tr>
      <w:tr w:rsidR="000A1C08">
        <w:trPr>
          <w:trHeight w:hRule="exact" w:val="1666"/>
        </w:trPr>
        <w:tc>
          <w:tcPr>
            <w:tcW w:w="9654" w:type="dxa"/>
            <w:gridSpan w:val="7"/>
            <w:shd w:val="clear" w:color="000000" w:fill="FFFFFF"/>
            <w:tcMar>
              <w:left w:w="34" w:type="dxa"/>
              <w:right w:w="34" w:type="dxa"/>
            </w:tcMar>
          </w:tcPr>
          <w:p w:rsidR="000A1C08" w:rsidRDefault="000A1C08">
            <w:pPr>
              <w:spacing w:after="0" w:line="240" w:lineRule="auto"/>
              <w:jc w:val="center"/>
              <w:rPr>
                <w:sz w:val="24"/>
                <w:szCs w:val="24"/>
              </w:rPr>
            </w:pPr>
          </w:p>
          <w:p w:rsidR="000A1C08" w:rsidRDefault="00271AA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1C08" w:rsidRDefault="000A1C08">
            <w:pPr>
              <w:spacing w:after="0" w:line="240" w:lineRule="auto"/>
              <w:jc w:val="center"/>
              <w:rPr>
                <w:sz w:val="24"/>
                <w:szCs w:val="24"/>
              </w:rPr>
            </w:pPr>
          </w:p>
          <w:p w:rsidR="000A1C08" w:rsidRDefault="00271AA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A1C08">
        <w:trPr>
          <w:trHeight w:hRule="exact" w:val="416"/>
        </w:trPr>
        <w:tc>
          <w:tcPr>
            <w:tcW w:w="3970" w:type="dxa"/>
          </w:tcPr>
          <w:p w:rsidR="000A1C08" w:rsidRDefault="000A1C08"/>
        </w:tc>
        <w:tc>
          <w:tcPr>
            <w:tcW w:w="1702" w:type="dxa"/>
          </w:tcPr>
          <w:p w:rsidR="000A1C08" w:rsidRDefault="000A1C08"/>
        </w:tc>
        <w:tc>
          <w:tcPr>
            <w:tcW w:w="1702" w:type="dxa"/>
          </w:tcPr>
          <w:p w:rsidR="000A1C08" w:rsidRDefault="000A1C08"/>
        </w:tc>
        <w:tc>
          <w:tcPr>
            <w:tcW w:w="426" w:type="dxa"/>
          </w:tcPr>
          <w:p w:rsidR="000A1C08" w:rsidRDefault="000A1C08"/>
        </w:tc>
        <w:tc>
          <w:tcPr>
            <w:tcW w:w="710" w:type="dxa"/>
          </w:tcPr>
          <w:p w:rsidR="000A1C08" w:rsidRDefault="000A1C08"/>
        </w:tc>
        <w:tc>
          <w:tcPr>
            <w:tcW w:w="143" w:type="dxa"/>
          </w:tcPr>
          <w:p w:rsidR="000A1C08" w:rsidRDefault="000A1C08"/>
        </w:tc>
        <w:tc>
          <w:tcPr>
            <w:tcW w:w="993" w:type="dxa"/>
          </w:tcPr>
          <w:p w:rsidR="000A1C08" w:rsidRDefault="000A1C08"/>
        </w:tc>
      </w:tr>
      <w:tr w:rsidR="000A1C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1C08" w:rsidRDefault="00271AA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1C08" w:rsidRDefault="00271AA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1C08" w:rsidRDefault="00271AA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1C08" w:rsidRDefault="00271AAC">
            <w:pPr>
              <w:spacing w:after="0" w:line="240" w:lineRule="auto"/>
              <w:jc w:val="center"/>
              <w:rPr>
                <w:sz w:val="24"/>
                <w:szCs w:val="24"/>
              </w:rPr>
            </w:pPr>
            <w:r>
              <w:rPr>
                <w:rFonts w:ascii="Times New Roman" w:hAnsi="Times New Roman" w:cs="Times New Roman"/>
                <w:color w:val="000000"/>
                <w:sz w:val="24"/>
                <w:szCs w:val="24"/>
              </w:rPr>
              <w:t>Часов</w:t>
            </w:r>
          </w:p>
        </w:tc>
      </w:tr>
      <w:tr w:rsidR="000A1C0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1C08" w:rsidRDefault="00271AAC">
            <w:pPr>
              <w:spacing w:after="0" w:line="240" w:lineRule="auto"/>
              <w:rPr>
                <w:sz w:val="24"/>
                <w:szCs w:val="24"/>
              </w:rPr>
            </w:pPr>
            <w:r>
              <w:rPr>
                <w:rFonts w:ascii="Times New Roman" w:hAnsi="Times New Roman" w:cs="Times New Roman"/>
                <w:b/>
                <w:color w:val="000000"/>
                <w:sz w:val="24"/>
                <w:szCs w:val="24"/>
              </w:rPr>
              <w:t>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1C08" w:rsidRDefault="000A1C0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1C08" w:rsidRDefault="000A1C0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1C08" w:rsidRDefault="000A1C08"/>
        </w:tc>
      </w:tr>
      <w:tr w:rsidR="000A1C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Медиаинформационная грамотность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r>
      <w:tr w:rsidR="000A1C0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Электронная персональная образовательная среда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r>
      <w:tr w:rsidR="000A1C0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r>
      <w:tr w:rsidR="000A1C0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баз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r>
      <w:tr w:rsidR="000A1C0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тестов My test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r>
      <w:tr w:rsidR="000A1C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Технология создания учебных видео фрагментов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r>
      <w:tr w:rsidR="000A1C0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Медиаинформационная грамотность как компетенция человека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r>
      <w:tr w:rsidR="000A1C0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Дистанционные технологии в образовании как средство расширения информационного образовательного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r>
    </w:tbl>
    <w:p w:rsidR="000A1C08" w:rsidRDefault="00271AA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A1C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lastRenderedPageBreak/>
              <w:t>Структура и содержание электронной персональной образовательной среды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r>
      <w:tr w:rsidR="000A1C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1C08" w:rsidRDefault="00271AAC">
            <w:pPr>
              <w:spacing w:after="0" w:line="240" w:lineRule="auto"/>
              <w:rPr>
                <w:sz w:val="24"/>
                <w:szCs w:val="24"/>
              </w:rPr>
            </w:pPr>
            <w:r>
              <w:rPr>
                <w:rFonts w:ascii="Times New Roman" w:hAnsi="Times New Roman" w:cs="Times New Roman"/>
                <w:b/>
                <w:color w:val="000000"/>
                <w:sz w:val="24"/>
                <w:szCs w:val="24"/>
              </w:rPr>
              <w:t>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1C08" w:rsidRDefault="000A1C0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1C08" w:rsidRDefault="000A1C0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1C08" w:rsidRDefault="000A1C08"/>
        </w:tc>
      </w:tr>
      <w:tr w:rsidR="000A1C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Обработка текстовой и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r>
      <w:tr w:rsidR="000A1C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r>
      <w:tr w:rsidR="000A1C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Использование возможностей MS Word в работе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r>
      <w:tr w:rsidR="000A1C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Основные возможности работы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r>
      <w:tr w:rsidR="000A1C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r>
      <w:tr w:rsidR="000A1C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Обработка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r>
      <w:tr w:rsidR="000A1C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r>
      <w:tr w:rsidR="000A1C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Основы информационной и компьютерной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r>
      <w:tr w:rsidR="000A1C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1C08" w:rsidRDefault="00271AAC">
            <w:pPr>
              <w:spacing w:after="0" w:line="240" w:lineRule="auto"/>
              <w:rPr>
                <w:sz w:val="24"/>
                <w:szCs w:val="24"/>
              </w:rPr>
            </w:pPr>
            <w:r>
              <w:rPr>
                <w:rFonts w:ascii="Times New Roman" w:hAnsi="Times New Roman" w:cs="Times New Roman"/>
                <w:b/>
                <w:color w:val="000000"/>
                <w:sz w:val="24"/>
                <w:szCs w:val="24"/>
              </w:rPr>
              <w:t>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1C08" w:rsidRDefault="000A1C0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1C08" w:rsidRDefault="000A1C0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1C08" w:rsidRDefault="000A1C08"/>
        </w:tc>
      </w:tr>
      <w:tr w:rsidR="000A1C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Создание цифровых образовательных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r>
      <w:tr w:rsidR="000A1C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Техническое обеспечение информационной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r>
      <w:tr w:rsidR="000A1C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ИКТ для обучения людей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r>
      <w:tr w:rsidR="000A1C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Каталог образовательных интернет ресурсов по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r>
      <w:tr w:rsidR="000A1C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Электронный учебник: создание с помощью языка html (редактор NVU).</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r>
      <w:tr w:rsidR="000A1C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Интерактивные технологии в обучении: примеры и технологии создания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r>
      <w:tr w:rsidR="000A1C0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Создание интерактивных заданий. Использование интерактивной доски для работы с цифровыми образовательными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r>
      <w:tr w:rsidR="000A1C0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Выбор аппаратуры и программного обеспечения для рабочего места ученика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r>
      <w:tr w:rsidR="000A1C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1C08" w:rsidRDefault="00271AAC">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1C08" w:rsidRDefault="000A1C0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1C08" w:rsidRDefault="000A1C0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1C08" w:rsidRDefault="000A1C08"/>
        </w:tc>
      </w:tr>
      <w:tr w:rsidR="000A1C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r>
      <w:tr w:rsidR="000A1C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r>
      <w:tr w:rsidR="000A1C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54</w:t>
            </w:r>
          </w:p>
        </w:tc>
      </w:tr>
      <w:tr w:rsidR="000A1C0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0A1C0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0A1C0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color w:val="000000"/>
                <w:sz w:val="24"/>
                <w:szCs w:val="24"/>
              </w:rPr>
              <w:t>108</w:t>
            </w:r>
          </w:p>
        </w:tc>
      </w:tr>
      <w:tr w:rsidR="000A1C08">
        <w:trPr>
          <w:trHeight w:hRule="exact" w:val="3921"/>
        </w:trPr>
        <w:tc>
          <w:tcPr>
            <w:tcW w:w="9654" w:type="dxa"/>
            <w:gridSpan w:val="4"/>
            <w:shd w:val="clear" w:color="000000" w:fill="FFFFFF"/>
            <w:tcMar>
              <w:left w:w="34" w:type="dxa"/>
              <w:right w:w="34" w:type="dxa"/>
            </w:tcMar>
          </w:tcPr>
          <w:p w:rsidR="000A1C08" w:rsidRDefault="000A1C08">
            <w:pPr>
              <w:spacing w:after="0" w:line="240" w:lineRule="auto"/>
              <w:jc w:val="both"/>
              <w:rPr>
                <w:sz w:val="20"/>
                <w:szCs w:val="20"/>
              </w:rPr>
            </w:pPr>
          </w:p>
          <w:p w:rsidR="000A1C08" w:rsidRDefault="00271AAC">
            <w:pPr>
              <w:spacing w:after="0" w:line="240" w:lineRule="auto"/>
              <w:jc w:val="both"/>
              <w:rPr>
                <w:sz w:val="20"/>
                <w:szCs w:val="20"/>
              </w:rPr>
            </w:pPr>
            <w:r>
              <w:rPr>
                <w:rFonts w:ascii="Times New Roman" w:hAnsi="Times New Roman" w:cs="Times New Roman"/>
                <w:color w:val="000000"/>
                <w:sz w:val="20"/>
                <w:szCs w:val="20"/>
              </w:rPr>
              <w:t>* Примечания:</w:t>
            </w:r>
          </w:p>
          <w:p w:rsidR="000A1C08" w:rsidRDefault="00271AA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A1C08" w:rsidRDefault="00271A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0A1C08" w:rsidRDefault="00271A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1C08">
        <w:trPr>
          <w:trHeight w:hRule="exact" w:val="13988"/>
        </w:trPr>
        <w:tc>
          <w:tcPr>
            <w:tcW w:w="9654" w:type="dxa"/>
            <w:shd w:val="clear" w:color="000000" w:fill="FFFFFF"/>
            <w:tcMar>
              <w:left w:w="34" w:type="dxa"/>
              <w:right w:w="34" w:type="dxa"/>
            </w:tcMar>
          </w:tcPr>
          <w:p w:rsidR="000A1C08" w:rsidRDefault="00271AAC">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A1C08" w:rsidRDefault="00271AA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A1C08" w:rsidRDefault="00271AA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A1C08" w:rsidRDefault="00271AA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1C08" w:rsidRDefault="00271A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A1C08" w:rsidRDefault="00271AA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A1C08" w:rsidRDefault="00271A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A1C08">
        <w:trPr>
          <w:trHeight w:hRule="exact" w:val="585"/>
        </w:trPr>
        <w:tc>
          <w:tcPr>
            <w:tcW w:w="9654" w:type="dxa"/>
            <w:shd w:val="clear" w:color="000000" w:fill="FFFFFF"/>
            <w:tcMar>
              <w:left w:w="34" w:type="dxa"/>
              <w:right w:w="34" w:type="dxa"/>
            </w:tcMar>
          </w:tcPr>
          <w:p w:rsidR="000A1C08" w:rsidRDefault="000A1C08">
            <w:pPr>
              <w:spacing w:after="0" w:line="240" w:lineRule="auto"/>
              <w:rPr>
                <w:sz w:val="24"/>
                <w:szCs w:val="24"/>
              </w:rPr>
            </w:pPr>
          </w:p>
          <w:p w:rsidR="000A1C08" w:rsidRDefault="00271AA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A1C08">
        <w:trPr>
          <w:trHeight w:hRule="exact" w:val="277"/>
        </w:trPr>
        <w:tc>
          <w:tcPr>
            <w:tcW w:w="9654" w:type="dxa"/>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A1C08">
        <w:trPr>
          <w:trHeight w:hRule="exact" w:val="26"/>
        </w:trPr>
        <w:tc>
          <w:tcPr>
            <w:tcW w:w="9654" w:type="dxa"/>
            <w:vMerge w:val="restart"/>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b/>
                <w:color w:val="000000"/>
                <w:sz w:val="24"/>
                <w:szCs w:val="24"/>
              </w:rPr>
              <w:t>Медиаинформационная грамотность педагога</w:t>
            </w:r>
          </w:p>
        </w:tc>
      </w:tr>
      <w:tr w:rsidR="000A1C08">
        <w:trPr>
          <w:trHeight w:hRule="exact" w:val="277"/>
        </w:trPr>
        <w:tc>
          <w:tcPr>
            <w:tcW w:w="9654" w:type="dxa"/>
            <w:vMerge/>
            <w:shd w:val="clear" w:color="000000" w:fill="FFFFFF"/>
            <w:tcMar>
              <w:left w:w="34" w:type="dxa"/>
              <w:right w:w="34" w:type="dxa"/>
            </w:tcMar>
          </w:tcPr>
          <w:p w:rsidR="000A1C08" w:rsidRDefault="000A1C08"/>
        </w:tc>
      </w:tr>
    </w:tbl>
    <w:p w:rsidR="000A1C08" w:rsidRDefault="00271A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1C08">
        <w:trPr>
          <w:trHeight w:hRule="exact" w:val="826"/>
        </w:trPr>
        <w:tc>
          <w:tcPr>
            <w:tcW w:w="9654" w:type="dxa"/>
            <w:shd w:val="clear" w:color="000000" w:fill="FFFFFF"/>
            <w:tcMar>
              <w:left w:w="34" w:type="dxa"/>
              <w:right w:w="34" w:type="dxa"/>
            </w:tcMar>
          </w:tcPr>
          <w:p w:rsidR="000A1C08" w:rsidRDefault="00271AAC">
            <w:pPr>
              <w:spacing w:after="0" w:line="240" w:lineRule="auto"/>
              <w:jc w:val="both"/>
              <w:rPr>
                <w:sz w:val="24"/>
                <w:szCs w:val="24"/>
              </w:rPr>
            </w:pPr>
            <w:r>
              <w:rPr>
                <w:rFonts w:ascii="Times New Roman" w:hAnsi="Times New Roman" w:cs="Times New Roman"/>
                <w:color w:val="000000"/>
                <w:sz w:val="24"/>
                <w:szCs w:val="24"/>
              </w:rPr>
              <w:lastRenderedPageBreak/>
              <w:t>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w:t>
            </w:r>
          </w:p>
        </w:tc>
      </w:tr>
      <w:tr w:rsidR="000A1C08">
        <w:trPr>
          <w:trHeight w:hRule="exact" w:val="304"/>
        </w:trPr>
        <w:tc>
          <w:tcPr>
            <w:tcW w:w="9654" w:type="dxa"/>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b/>
                <w:color w:val="000000"/>
                <w:sz w:val="24"/>
                <w:szCs w:val="24"/>
              </w:rPr>
              <w:t>Электронная персональная образовательная среда педагога</w:t>
            </w:r>
          </w:p>
        </w:tc>
      </w:tr>
      <w:tr w:rsidR="000A1C08">
        <w:trPr>
          <w:trHeight w:hRule="exact" w:val="1096"/>
        </w:trPr>
        <w:tc>
          <w:tcPr>
            <w:tcW w:w="9654" w:type="dxa"/>
            <w:shd w:val="clear" w:color="000000" w:fill="FFFFFF"/>
            <w:tcMar>
              <w:left w:w="34" w:type="dxa"/>
              <w:right w:w="34" w:type="dxa"/>
            </w:tcMar>
          </w:tcPr>
          <w:p w:rsidR="000A1C08" w:rsidRDefault="00271AAC">
            <w:pPr>
              <w:spacing w:after="0" w:line="240" w:lineRule="auto"/>
              <w:jc w:val="both"/>
              <w:rPr>
                <w:sz w:val="24"/>
                <w:szCs w:val="24"/>
              </w:rPr>
            </w:pPr>
            <w:r>
              <w:rPr>
                <w:rFonts w:ascii="Times New Roman" w:hAnsi="Times New Roman" w:cs="Times New Roman"/>
                <w:color w:val="000000"/>
                <w:sz w:val="24"/>
                <w:szCs w:val="24"/>
              </w:rPr>
              <w:t>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w:t>
            </w:r>
          </w:p>
        </w:tc>
      </w:tr>
      <w:tr w:rsidR="000A1C08">
        <w:trPr>
          <w:trHeight w:hRule="exact" w:val="585"/>
        </w:trPr>
        <w:tc>
          <w:tcPr>
            <w:tcW w:w="9654" w:type="dxa"/>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b/>
                <w:color w:val="000000"/>
                <w:sz w:val="24"/>
                <w:szCs w:val="24"/>
              </w:rPr>
              <w:t>Документальные и электронные источники информации. Аналитико- синтетическая переработка информации</w:t>
            </w:r>
          </w:p>
        </w:tc>
      </w:tr>
      <w:tr w:rsidR="000A1C08">
        <w:trPr>
          <w:trHeight w:hRule="exact" w:val="2178"/>
        </w:trPr>
        <w:tc>
          <w:tcPr>
            <w:tcW w:w="9654" w:type="dxa"/>
            <w:shd w:val="clear" w:color="000000" w:fill="FFFFFF"/>
            <w:tcMar>
              <w:left w:w="34" w:type="dxa"/>
              <w:right w:w="34" w:type="dxa"/>
            </w:tcMar>
          </w:tcPr>
          <w:p w:rsidR="000A1C08" w:rsidRDefault="00271AAC">
            <w:pPr>
              <w:spacing w:after="0" w:line="240" w:lineRule="auto"/>
              <w:jc w:val="both"/>
              <w:rPr>
                <w:sz w:val="24"/>
                <w:szCs w:val="24"/>
              </w:rPr>
            </w:pPr>
            <w:r>
              <w:rPr>
                <w:rFonts w:ascii="Times New Roman" w:hAnsi="Times New Roman" w:cs="Times New Roman"/>
                <w:color w:val="000000"/>
                <w:sz w:val="24"/>
                <w:szCs w:val="24"/>
              </w:rPr>
              <w:t>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 синтетической информации. Методы свертывания научной информации: подготовка планов, тезисов, конспектов, рефератов.</w:t>
            </w:r>
          </w:p>
        </w:tc>
      </w:tr>
      <w:tr w:rsidR="000A1C08">
        <w:trPr>
          <w:trHeight w:hRule="exact" w:val="304"/>
        </w:trPr>
        <w:tc>
          <w:tcPr>
            <w:tcW w:w="9654" w:type="dxa"/>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b/>
                <w:color w:val="000000"/>
                <w:sz w:val="24"/>
                <w:szCs w:val="24"/>
              </w:rPr>
              <w:t>Обработка текстовой и числовой информации</w:t>
            </w:r>
          </w:p>
        </w:tc>
      </w:tr>
      <w:tr w:rsidR="000A1C08">
        <w:trPr>
          <w:trHeight w:hRule="exact" w:val="1637"/>
        </w:trPr>
        <w:tc>
          <w:tcPr>
            <w:tcW w:w="9654" w:type="dxa"/>
            <w:shd w:val="clear" w:color="000000" w:fill="FFFFFF"/>
            <w:tcMar>
              <w:left w:w="34" w:type="dxa"/>
              <w:right w:w="34" w:type="dxa"/>
            </w:tcMar>
          </w:tcPr>
          <w:p w:rsidR="000A1C08" w:rsidRDefault="00271AAC">
            <w:pPr>
              <w:spacing w:after="0" w:line="240" w:lineRule="auto"/>
              <w:jc w:val="both"/>
              <w:rPr>
                <w:sz w:val="24"/>
                <w:szCs w:val="24"/>
              </w:rPr>
            </w:pPr>
            <w:r>
              <w:rPr>
                <w:rFonts w:ascii="Times New Roman" w:hAnsi="Times New Roman" w:cs="Times New Roman"/>
                <w:color w:val="000000"/>
                <w:sz w:val="24"/>
                <w:szCs w:val="24"/>
              </w:rP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rsidR="000A1C08">
        <w:trPr>
          <w:trHeight w:hRule="exact" w:val="304"/>
        </w:trPr>
        <w:tc>
          <w:tcPr>
            <w:tcW w:w="9654" w:type="dxa"/>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b/>
                <w:color w:val="000000"/>
                <w:sz w:val="24"/>
                <w:szCs w:val="24"/>
              </w:rPr>
              <w:t>Создание мультимедийной презентации</w:t>
            </w:r>
          </w:p>
        </w:tc>
      </w:tr>
      <w:tr w:rsidR="000A1C08">
        <w:trPr>
          <w:trHeight w:hRule="exact" w:val="555"/>
        </w:trPr>
        <w:tc>
          <w:tcPr>
            <w:tcW w:w="9654" w:type="dxa"/>
            <w:shd w:val="clear" w:color="000000" w:fill="FFFFFF"/>
            <w:tcMar>
              <w:left w:w="34" w:type="dxa"/>
              <w:right w:w="34" w:type="dxa"/>
            </w:tcMar>
          </w:tcPr>
          <w:p w:rsidR="000A1C08" w:rsidRDefault="00271AAC">
            <w:pPr>
              <w:spacing w:after="0" w:line="240" w:lineRule="auto"/>
              <w:jc w:val="both"/>
              <w:rPr>
                <w:sz w:val="24"/>
                <w:szCs w:val="24"/>
              </w:rPr>
            </w:pPr>
            <w:r>
              <w:rPr>
                <w:rFonts w:ascii="Times New Roman" w:hAnsi="Times New Roman" w:cs="Times New Roman"/>
                <w:color w:val="000000"/>
                <w:sz w:val="24"/>
                <w:szCs w:val="24"/>
              </w:rPr>
              <w:t>Требования к представлению результатов информационной деятельности. Технология создания мультимедийной презентации.</w:t>
            </w:r>
          </w:p>
        </w:tc>
      </w:tr>
      <w:tr w:rsidR="000A1C08">
        <w:trPr>
          <w:trHeight w:hRule="exact" w:val="304"/>
        </w:trPr>
        <w:tc>
          <w:tcPr>
            <w:tcW w:w="9654" w:type="dxa"/>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b/>
                <w:color w:val="000000"/>
                <w:sz w:val="24"/>
                <w:szCs w:val="24"/>
              </w:rPr>
              <w:t>Создание цифровых образовательных ресурсов</w:t>
            </w:r>
          </w:p>
        </w:tc>
      </w:tr>
      <w:tr w:rsidR="000A1C08">
        <w:trPr>
          <w:trHeight w:hRule="exact" w:val="1907"/>
        </w:trPr>
        <w:tc>
          <w:tcPr>
            <w:tcW w:w="9654" w:type="dxa"/>
            <w:shd w:val="clear" w:color="000000" w:fill="FFFFFF"/>
            <w:tcMar>
              <w:left w:w="34" w:type="dxa"/>
              <w:right w:w="34" w:type="dxa"/>
            </w:tcMar>
          </w:tcPr>
          <w:p w:rsidR="000A1C08" w:rsidRDefault="00271AAC">
            <w:pPr>
              <w:spacing w:after="0" w:line="240" w:lineRule="auto"/>
              <w:jc w:val="both"/>
              <w:rPr>
                <w:sz w:val="24"/>
                <w:szCs w:val="24"/>
              </w:rPr>
            </w:pPr>
            <w:r>
              <w:rPr>
                <w:rFonts w:ascii="Times New Roman" w:hAnsi="Times New Roman" w:cs="Times New Roman"/>
                <w:color w:val="000000"/>
                <w:sz w:val="24"/>
                <w:szCs w:val="24"/>
              </w:rPr>
              <w:t>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w:t>
            </w:r>
          </w:p>
        </w:tc>
      </w:tr>
      <w:tr w:rsidR="000A1C08">
        <w:trPr>
          <w:trHeight w:hRule="exact" w:val="304"/>
        </w:trPr>
        <w:tc>
          <w:tcPr>
            <w:tcW w:w="9654" w:type="dxa"/>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b/>
                <w:color w:val="000000"/>
                <w:sz w:val="24"/>
                <w:szCs w:val="24"/>
              </w:rPr>
              <w:t>Техническое обеспечение информационной образовательной среды</w:t>
            </w:r>
          </w:p>
        </w:tc>
      </w:tr>
      <w:tr w:rsidR="000A1C08">
        <w:trPr>
          <w:trHeight w:hRule="exact" w:val="826"/>
        </w:trPr>
        <w:tc>
          <w:tcPr>
            <w:tcW w:w="9654" w:type="dxa"/>
            <w:shd w:val="clear" w:color="000000" w:fill="FFFFFF"/>
            <w:tcMar>
              <w:left w:w="34" w:type="dxa"/>
              <w:right w:w="34" w:type="dxa"/>
            </w:tcMar>
          </w:tcPr>
          <w:p w:rsidR="000A1C08" w:rsidRDefault="00271AAC">
            <w:pPr>
              <w:spacing w:after="0" w:line="240" w:lineRule="auto"/>
              <w:jc w:val="both"/>
              <w:rPr>
                <w:sz w:val="24"/>
                <w:szCs w:val="24"/>
              </w:rPr>
            </w:pPr>
            <w:r>
              <w:rPr>
                <w:rFonts w:ascii="Times New Roman" w:hAnsi="Times New Roman" w:cs="Times New Roman"/>
                <w:color w:val="000000"/>
                <w:sz w:val="24"/>
                <w:szCs w:val="24"/>
              </w:rPr>
              <w:t>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голосового ввода/вывода, цифровые лаборатории.</w:t>
            </w:r>
          </w:p>
        </w:tc>
      </w:tr>
      <w:tr w:rsidR="000A1C08">
        <w:trPr>
          <w:trHeight w:hRule="exact" w:val="304"/>
        </w:trPr>
        <w:tc>
          <w:tcPr>
            <w:tcW w:w="9654" w:type="dxa"/>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b/>
                <w:color w:val="000000"/>
                <w:sz w:val="24"/>
                <w:szCs w:val="24"/>
              </w:rPr>
              <w:t>ИКТ для обучения людей с ограниченными возможностями здоровья</w:t>
            </w:r>
          </w:p>
        </w:tc>
      </w:tr>
      <w:tr w:rsidR="000A1C08">
        <w:trPr>
          <w:trHeight w:hRule="exact" w:val="826"/>
        </w:trPr>
        <w:tc>
          <w:tcPr>
            <w:tcW w:w="9654" w:type="dxa"/>
            <w:shd w:val="clear" w:color="000000" w:fill="FFFFFF"/>
            <w:tcMar>
              <w:left w:w="34" w:type="dxa"/>
              <w:right w:w="34" w:type="dxa"/>
            </w:tcMar>
          </w:tcPr>
          <w:p w:rsidR="000A1C08" w:rsidRDefault="00271AAC">
            <w:pPr>
              <w:spacing w:after="0" w:line="240" w:lineRule="auto"/>
              <w:jc w:val="both"/>
              <w:rPr>
                <w:sz w:val="24"/>
                <w:szCs w:val="24"/>
              </w:rPr>
            </w:pPr>
            <w:r>
              <w:rPr>
                <w:rFonts w:ascii="Times New Roman" w:hAnsi="Times New Roman" w:cs="Times New Roman"/>
                <w:color w:val="000000"/>
                <w:sz w:val="24"/>
                <w:szCs w:val="24"/>
              </w:rPr>
              <w:t>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rsidR="000A1C08">
        <w:trPr>
          <w:trHeight w:hRule="exact" w:val="304"/>
        </w:trPr>
        <w:tc>
          <w:tcPr>
            <w:tcW w:w="9654" w:type="dxa"/>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0A1C08">
        <w:trPr>
          <w:trHeight w:hRule="exact" w:val="1096"/>
        </w:trPr>
        <w:tc>
          <w:tcPr>
            <w:tcW w:w="9654" w:type="dxa"/>
            <w:shd w:val="clear" w:color="000000" w:fill="FFFFFF"/>
            <w:tcMar>
              <w:left w:w="34" w:type="dxa"/>
              <w:right w:w="34" w:type="dxa"/>
            </w:tcMar>
          </w:tcPr>
          <w:p w:rsidR="000A1C08" w:rsidRDefault="00271AAC">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0A1C08">
        <w:trPr>
          <w:trHeight w:hRule="exact" w:val="277"/>
        </w:trPr>
        <w:tc>
          <w:tcPr>
            <w:tcW w:w="9654" w:type="dxa"/>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A1C08">
        <w:trPr>
          <w:trHeight w:hRule="exact" w:val="14"/>
        </w:trPr>
        <w:tc>
          <w:tcPr>
            <w:tcW w:w="9640" w:type="dxa"/>
          </w:tcPr>
          <w:p w:rsidR="000A1C08" w:rsidRDefault="000A1C08"/>
        </w:tc>
      </w:tr>
      <w:tr w:rsidR="000A1C08">
        <w:trPr>
          <w:trHeight w:hRule="exact" w:val="304"/>
        </w:trPr>
        <w:tc>
          <w:tcPr>
            <w:tcW w:w="9654" w:type="dxa"/>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b/>
                <w:color w:val="000000"/>
                <w:sz w:val="24"/>
                <w:szCs w:val="24"/>
              </w:rPr>
              <w:t>Медиаинформационная грамотность как компетенция человека 21 века</w:t>
            </w:r>
          </w:p>
        </w:tc>
      </w:tr>
      <w:tr w:rsidR="000A1C08">
        <w:trPr>
          <w:trHeight w:hRule="exact" w:val="826"/>
        </w:trPr>
        <w:tc>
          <w:tcPr>
            <w:tcW w:w="9654" w:type="dxa"/>
            <w:shd w:val="clear" w:color="000000" w:fill="FFFFFF"/>
            <w:tcMar>
              <w:left w:w="34" w:type="dxa"/>
              <w:right w:w="34" w:type="dxa"/>
            </w:tcMar>
          </w:tcPr>
          <w:p w:rsidR="000A1C08" w:rsidRDefault="00271AAC">
            <w:pPr>
              <w:spacing w:after="0" w:line="240" w:lineRule="auto"/>
              <w:jc w:val="both"/>
              <w:rPr>
                <w:sz w:val="24"/>
                <w:szCs w:val="24"/>
              </w:rPr>
            </w:pPr>
            <w:r>
              <w:rPr>
                <w:rFonts w:ascii="Times New Roman" w:hAnsi="Times New Roman" w:cs="Times New Roman"/>
                <w:color w:val="000000"/>
                <w:sz w:val="24"/>
                <w:szCs w:val="24"/>
              </w:rPr>
              <w:t>Структура электронной персональной образовательной среды педагога. Системы управления обучением. Персональный сайт, блог. Информационная грамотность. Цифровая грамотность.</w:t>
            </w:r>
          </w:p>
        </w:tc>
      </w:tr>
    </w:tbl>
    <w:p w:rsidR="000A1C08" w:rsidRDefault="00271A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1C08">
        <w:trPr>
          <w:trHeight w:hRule="exact" w:val="585"/>
        </w:trPr>
        <w:tc>
          <w:tcPr>
            <w:tcW w:w="9654" w:type="dxa"/>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b/>
                <w:color w:val="000000"/>
                <w:sz w:val="24"/>
                <w:szCs w:val="24"/>
              </w:rPr>
              <w:lastRenderedPageBreak/>
              <w:t>Дистанционные технологии в образовании как средство расширения информационного образовательного пространства</w:t>
            </w:r>
          </w:p>
        </w:tc>
      </w:tr>
      <w:tr w:rsidR="000A1C08">
        <w:trPr>
          <w:trHeight w:hRule="exact" w:val="826"/>
        </w:trPr>
        <w:tc>
          <w:tcPr>
            <w:tcW w:w="9654" w:type="dxa"/>
            <w:shd w:val="clear" w:color="000000" w:fill="FFFFFF"/>
            <w:tcMar>
              <w:left w:w="34" w:type="dxa"/>
              <w:right w:w="34" w:type="dxa"/>
            </w:tcMar>
          </w:tcPr>
          <w:p w:rsidR="000A1C08" w:rsidRDefault="00271AAC">
            <w:pPr>
              <w:spacing w:after="0" w:line="240" w:lineRule="auto"/>
              <w:jc w:val="both"/>
              <w:rPr>
                <w:sz w:val="24"/>
                <w:szCs w:val="24"/>
              </w:rPr>
            </w:pPr>
            <w:r>
              <w:rPr>
                <w:rFonts w:ascii="Times New Roman" w:hAnsi="Times New Roman" w:cs="Times New Roman"/>
                <w:color w:val="000000"/>
                <w:sz w:val="24"/>
                <w:szCs w:val="24"/>
              </w:rPr>
              <w:t>Формы обучения детей с ОВЗ. Возможности ИКТ при обучении детей с ОВЗ.</w:t>
            </w:r>
          </w:p>
          <w:p w:rsidR="000A1C08" w:rsidRDefault="00271AAC">
            <w:pPr>
              <w:spacing w:after="0" w:line="240" w:lineRule="auto"/>
              <w:jc w:val="both"/>
              <w:rPr>
                <w:sz w:val="24"/>
                <w:szCs w:val="24"/>
              </w:rPr>
            </w:pPr>
            <w:r>
              <w:rPr>
                <w:rFonts w:ascii="Times New Roman" w:hAnsi="Times New Roman" w:cs="Times New Roman"/>
                <w:color w:val="000000"/>
                <w:sz w:val="24"/>
                <w:szCs w:val="24"/>
              </w:rPr>
              <w:t>Возможности технических средств и программного обеспечения для организации рабочего места обучающихся с нарушениями зрения, слуха, двигательной активности.</w:t>
            </w:r>
          </w:p>
        </w:tc>
      </w:tr>
      <w:tr w:rsidR="000A1C08">
        <w:trPr>
          <w:trHeight w:hRule="exact" w:val="14"/>
        </w:trPr>
        <w:tc>
          <w:tcPr>
            <w:tcW w:w="9640" w:type="dxa"/>
          </w:tcPr>
          <w:p w:rsidR="000A1C08" w:rsidRDefault="000A1C08"/>
        </w:tc>
      </w:tr>
      <w:tr w:rsidR="000A1C08">
        <w:trPr>
          <w:trHeight w:hRule="exact" w:val="585"/>
        </w:trPr>
        <w:tc>
          <w:tcPr>
            <w:tcW w:w="9654" w:type="dxa"/>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b/>
                <w:color w:val="000000"/>
                <w:sz w:val="24"/>
                <w:szCs w:val="24"/>
              </w:rPr>
              <w:t>Структура и содержание электронной персональной образовательной среды педагога</w:t>
            </w:r>
          </w:p>
        </w:tc>
      </w:tr>
      <w:tr w:rsidR="000A1C08">
        <w:trPr>
          <w:trHeight w:hRule="exact" w:val="826"/>
        </w:trPr>
        <w:tc>
          <w:tcPr>
            <w:tcW w:w="9654" w:type="dxa"/>
            <w:shd w:val="clear" w:color="000000" w:fill="FFFFFF"/>
            <w:tcMar>
              <w:left w:w="34" w:type="dxa"/>
              <w:right w:w="34" w:type="dxa"/>
            </w:tcMar>
          </w:tcPr>
          <w:p w:rsidR="000A1C08" w:rsidRDefault="00271AAC">
            <w:pPr>
              <w:spacing w:after="0" w:line="240" w:lineRule="auto"/>
              <w:jc w:val="both"/>
              <w:rPr>
                <w:sz w:val="24"/>
                <w:szCs w:val="24"/>
              </w:rPr>
            </w:pPr>
            <w:r>
              <w:rPr>
                <w:rFonts w:ascii="Times New Roman" w:hAnsi="Times New Roman" w:cs="Times New Roman"/>
                <w:color w:val="000000"/>
                <w:sz w:val="24"/>
                <w:szCs w:val="24"/>
              </w:rPr>
              <w:t>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w:t>
            </w:r>
          </w:p>
        </w:tc>
      </w:tr>
      <w:tr w:rsidR="000A1C08">
        <w:trPr>
          <w:trHeight w:hRule="exact" w:val="14"/>
        </w:trPr>
        <w:tc>
          <w:tcPr>
            <w:tcW w:w="9640" w:type="dxa"/>
          </w:tcPr>
          <w:p w:rsidR="000A1C08" w:rsidRDefault="000A1C08"/>
        </w:tc>
      </w:tr>
      <w:tr w:rsidR="000A1C08">
        <w:trPr>
          <w:trHeight w:hRule="exact" w:val="304"/>
        </w:trPr>
        <w:tc>
          <w:tcPr>
            <w:tcW w:w="9654" w:type="dxa"/>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b/>
                <w:color w:val="000000"/>
                <w:sz w:val="24"/>
                <w:szCs w:val="24"/>
              </w:rPr>
              <w:t>Обработка числовой информации</w:t>
            </w:r>
          </w:p>
        </w:tc>
      </w:tr>
      <w:tr w:rsidR="000A1C08">
        <w:trPr>
          <w:trHeight w:hRule="exact" w:val="1096"/>
        </w:trPr>
        <w:tc>
          <w:tcPr>
            <w:tcW w:w="9654" w:type="dxa"/>
            <w:shd w:val="clear" w:color="000000" w:fill="FFFFFF"/>
            <w:tcMar>
              <w:left w:w="34" w:type="dxa"/>
              <w:right w:w="34" w:type="dxa"/>
            </w:tcMar>
          </w:tcPr>
          <w:p w:rsidR="000A1C08" w:rsidRDefault="00271AAC">
            <w:pPr>
              <w:spacing w:after="0" w:line="240" w:lineRule="auto"/>
              <w:jc w:val="both"/>
              <w:rPr>
                <w:sz w:val="24"/>
                <w:szCs w:val="24"/>
              </w:rPr>
            </w:pPr>
            <w:r>
              <w:rPr>
                <w:rFonts w:ascii="Times New Roman" w:hAnsi="Times New Roman" w:cs="Times New Roman"/>
                <w:color w:val="000000"/>
                <w:sz w:val="24"/>
                <w:szCs w:val="24"/>
              </w:rPr>
              <w:t>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rsidR="000A1C08">
        <w:trPr>
          <w:trHeight w:hRule="exact" w:val="14"/>
        </w:trPr>
        <w:tc>
          <w:tcPr>
            <w:tcW w:w="9640" w:type="dxa"/>
          </w:tcPr>
          <w:p w:rsidR="000A1C08" w:rsidRDefault="000A1C08"/>
        </w:tc>
      </w:tr>
      <w:tr w:rsidR="000A1C08">
        <w:trPr>
          <w:trHeight w:hRule="exact" w:val="304"/>
        </w:trPr>
        <w:tc>
          <w:tcPr>
            <w:tcW w:w="9654" w:type="dxa"/>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b/>
                <w:color w:val="000000"/>
                <w:sz w:val="24"/>
                <w:szCs w:val="24"/>
              </w:rPr>
              <w:t>Оформление текста реферата</w:t>
            </w:r>
          </w:p>
        </w:tc>
      </w:tr>
      <w:tr w:rsidR="000A1C08">
        <w:trPr>
          <w:trHeight w:hRule="exact" w:val="826"/>
        </w:trPr>
        <w:tc>
          <w:tcPr>
            <w:tcW w:w="9654" w:type="dxa"/>
            <w:shd w:val="clear" w:color="000000" w:fill="FFFFFF"/>
            <w:tcMar>
              <w:left w:w="34" w:type="dxa"/>
              <w:right w:w="34" w:type="dxa"/>
            </w:tcMar>
          </w:tcPr>
          <w:p w:rsidR="000A1C08" w:rsidRDefault="00271AAC">
            <w:pPr>
              <w:spacing w:after="0" w:line="240" w:lineRule="auto"/>
              <w:jc w:val="both"/>
              <w:rPr>
                <w:sz w:val="24"/>
                <w:szCs w:val="24"/>
              </w:rPr>
            </w:pPr>
            <w:r>
              <w:rPr>
                <w:rFonts w:ascii="Times New Roman" w:hAnsi="Times New Roman" w:cs="Times New Roman"/>
                <w:color w:val="000000"/>
                <w:sz w:val="24"/>
                <w:szCs w:val="24"/>
              </w:rP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rsidR="000A1C08">
        <w:trPr>
          <w:trHeight w:hRule="exact" w:val="14"/>
        </w:trPr>
        <w:tc>
          <w:tcPr>
            <w:tcW w:w="9640" w:type="dxa"/>
          </w:tcPr>
          <w:p w:rsidR="000A1C08" w:rsidRDefault="000A1C08"/>
        </w:tc>
      </w:tr>
      <w:tr w:rsidR="000A1C08">
        <w:trPr>
          <w:trHeight w:hRule="exact" w:val="304"/>
        </w:trPr>
        <w:tc>
          <w:tcPr>
            <w:tcW w:w="9654" w:type="dxa"/>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b/>
                <w:color w:val="000000"/>
                <w:sz w:val="24"/>
                <w:szCs w:val="24"/>
              </w:rPr>
              <w:t>Основы информационной и компьютерной безопасности</w:t>
            </w:r>
          </w:p>
        </w:tc>
      </w:tr>
      <w:tr w:rsidR="000A1C08">
        <w:trPr>
          <w:trHeight w:hRule="exact" w:val="555"/>
        </w:trPr>
        <w:tc>
          <w:tcPr>
            <w:tcW w:w="9654" w:type="dxa"/>
            <w:shd w:val="clear" w:color="000000" w:fill="FFFFFF"/>
            <w:tcMar>
              <w:left w:w="34" w:type="dxa"/>
              <w:right w:w="34" w:type="dxa"/>
            </w:tcMar>
          </w:tcPr>
          <w:p w:rsidR="000A1C08" w:rsidRDefault="00271AAC">
            <w:pPr>
              <w:spacing w:after="0" w:line="240" w:lineRule="auto"/>
              <w:jc w:val="both"/>
              <w:rPr>
                <w:sz w:val="24"/>
                <w:szCs w:val="24"/>
              </w:rPr>
            </w:pPr>
            <w:r>
              <w:rPr>
                <w:rFonts w:ascii="Times New Roman" w:hAnsi="Times New Roman" w:cs="Times New Roman"/>
                <w:color w:val="000000"/>
                <w:sz w:val="24"/>
                <w:szCs w:val="24"/>
              </w:rPr>
              <w:t>Общая характеристика средств и методов защиты информации. Компьютерные вирусы. Антивирусные программные средства.</w:t>
            </w:r>
          </w:p>
        </w:tc>
      </w:tr>
      <w:tr w:rsidR="000A1C08">
        <w:trPr>
          <w:trHeight w:hRule="exact" w:val="14"/>
        </w:trPr>
        <w:tc>
          <w:tcPr>
            <w:tcW w:w="9640" w:type="dxa"/>
          </w:tcPr>
          <w:p w:rsidR="000A1C08" w:rsidRDefault="000A1C08"/>
        </w:tc>
      </w:tr>
      <w:tr w:rsidR="000A1C08">
        <w:trPr>
          <w:trHeight w:hRule="exact" w:val="585"/>
        </w:trPr>
        <w:tc>
          <w:tcPr>
            <w:tcW w:w="9654" w:type="dxa"/>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b/>
                <w:color w:val="000000"/>
                <w:sz w:val="24"/>
                <w:szCs w:val="24"/>
              </w:rPr>
              <w:t>Создание интерактивных заданий. Использование интерактивной доски для работы с цифровыми образовательными ресурсами</w:t>
            </w:r>
          </w:p>
        </w:tc>
      </w:tr>
      <w:tr w:rsidR="000A1C08">
        <w:trPr>
          <w:trHeight w:hRule="exact" w:val="1907"/>
        </w:trPr>
        <w:tc>
          <w:tcPr>
            <w:tcW w:w="9654" w:type="dxa"/>
            <w:shd w:val="clear" w:color="000000" w:fill="FFFFFF"/>
            <w:tcMar>
              <w:left w:w="34" w:type="dxa"/>
              <w:right w:w="34" w:type="dxa"/>
            </w:tcMar>
          </w:tcPr>
          <w:p w:rsidR="000A1C08" w:rsidRDefault="00271AAC">
            <w:pPr>
              <w:spacing w:after="0" w:line="240" w:lineRule="auto"/>
              <w:jc w:val="both"/>
              <w:rPr>
                <w:sz w:val="24"/>
                <w:szCs w:val="24"/>
              </w:rPr>
            </w:pPr>
            <w:r>
              <w:rPr>
                <w:rFonts w:ascii="Times New Roman" w:hAnsi="Times New Roman" w:cs="Times New Roman"/>
                <w:color w:val="000000"/>
                <w:sz w:val="24"/>
                <w:szCs w:val="24"/>
              </w:rPr>
              <w:t>Понятие цифровые образовательные ресурсы (ЦОР). Виды ЦОР по функциям в учебном процессе. Интерактивное задание. Виды интерактивных заданий по форме ввода ответа. Способы создания интерактивных заданий. Критерии выбора инструмента для создания</w:t>
            </w:r>
          </w:p>
          <w:p w:rsidR="000A1C08" w:rsidRDefault="00271AAC">
            <w:pPr>
              <w:spacing w:after="0" w:line="240" w:lineRule="auto"/>
              <w:jc w:val="both"/>
              <w:rPr>
                <w:sz w:val="24"/>
                <w:szCs w:val="24"/>
              </w:rPr>
            </w:pPr>
            <w:r>
              <w:rPr>
                <w:rFonts w:ascii="Times New Roman" w:hAnsi="Times New Roman" w:cs="Times New Roman"/>
                <w:color w:val="000000"/>
                <w:sz w:val="24"/>
                <w:szCs w:val="24"/>
              </w:rPr>
              <w:t>интерактивных ЦОР.Базовых возможностях программного обеспечения для интерактивной доски. Базовые возможности панели инструментов интерактивной доски на практике.</w:t>
            </w:r>
          </w:p>
        </w:tc>
      </w:tr>
      <w:tr w:rsidR="000A1C08">
        <w:trPr>
          <w:trHeight w:hRule="exact" w:val="14"/>
        </w:trPr>
        <w:tc>
          <w:tcPr>
            <w:tcW w:w="9640" w:type="dxa"/>
          </w:tcPr>
          <w:p w:rsidR="000A1C08" w:rsidRDefault="000A1C08"/>
        </w:tc>
      </w:tr>
      <w:tr w:rsidR="000A1C08">
        <w:trPr>
          <w:trHeight w:hRule="exact" w:val="585"/>
        </w:trPr>
        <w:tc>
          <w:tcPr>
            <w:tcW w:w="9654" w:type="dxa"/>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b/>
                <w:color w:val="000000"/>
                <w:sz w:val="24"/>
                <w:szCs w:val="24"/>
              </w:rPr>
              <w:t>Выбор аппаратуры и программного обеспечения для рабочего места ученика с ограниченными возможностями здоровья</w:t>
            </w:r>
          </w:p>
        </w:tc>
      </w:tr>
      <w:tr w:rsidR="000A1C08">
        <w:trPr>
          <w:trHeight w:hRule="exact" w:val="826"/>
        </w:trPr>
        <w:tc>
          <w:tcPr>
            <w:tcW w:w="9654" w:type="dxa"/>
            <w:shd w:val="clear" w:color="000000" w:fill="FFFFFF"/>
            <w:tcMar>
              <w:left w:w="34" w:type="dxa"/>
              <w:right w:w="34" w:type="dxa"/>
            </w:tcMar>
          </w:tcPr>
          <w:p w:rsidR="000A1C08" w:rsidRDefault="00271AAC">
            <w:pPr>
              <w:spacing w:after="0" w:line="240" w:lineRule="auto"/>
              <w:jc w:val="both"/>
              <w:rPr>
                <w:sz w:val="24"/>
                <w:szCs w:val="24"/>
              </w:rPr>
            </w:pPr>
            <w:r>
              <w:rPr>
                <w:rFonts w:ascii="Times New Roman" w:hAnsi="Times New Roman" w:cs="Times New Roman"/>
                <w:color w:val="000000"/>
                <w:sz w:val="24"/>
                <w:szCs w:val="24"/>
              </w:rPr>
              <w:t>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rsidR="000A1C08">
        <w:trPr>
          <w:trHeight w:hRule="exact" w:val="14"/>
        </w:trPr>
        <w:tc>
          <w:tcPr>
            <w:tcW w:w="9640" w:type="dxa"/>
          </w:tcPr>
          <w:p w:rsidR="000A1C08" w:rsidRDefault="000A1C08"/>
        </w:tc>
      </w:tr>
      <w:tr w:rsidR="000A1C08">
        <w:trPr>
          <w:trHeight w:hRule="exact" w:val="304"/>
        </w:trPr>
        <w:tc>
          <w:tcPr>
            <w:tcW w:w="9654" w:type="dxa"/>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0A1C08">
        <w:trPr>
          <w:trHeight w:hRule="exact" w:val="826"/>
        </w:trPr>
        <w:tc>
          <w:tcPr>
            <w:tcW w:w="9654" w:type="dxa"/>
            <w:shd w:val="clear" w:color="000000" w:fill="FFFFFF"/>
            <w:tcMar>
              <w:left w:w="34" w:type="dxa"/>
              <w:right w:w="34" w:type="dxa"/>
            </w:tcMar>
          </w:tcPr>
          <w:p w:rsidR="000A1C08" w:rsidRDefault="00271AAC">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0A1C08">
        <w:trPr>
          <w:trHeight w:hRule="exact" w:val="277"/>
        </w:trPr>
        <w:tc>
          <w:tcPr>
            <w:tcW w:w="9654" w:type="dxa"/>
            <w:shd w:val="clear" w:color="000000" w:fill="FFFFFF"/>
            <w:tcMar>
              <w:left w:w="34" w:type="dxa"/>
              <w:right w:w="34" w:type="dxa"/>
            </w:tcMar>
          </w:tcPr>
          <w:p w:rsidR="000A1C08" w:rsidRDefault="00271AAC">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0A1C08">
        <w:trPr>
          <w:trHeight w:hRule="exact" w:val="314"/>
        </w:trPr>
        <w:tc>
          <w:tcPr>
            <w:tcW w:w="9654" w:type="dxa"/>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баз данных MS ACCESS</w:t>
            </w:r>
          </w:p>
        </w:tc>
      </w:tr>
      <w:tr w:rsidR="000A1C08">
        <w:trPr>
          <w:trHeight w:hRule="exact" w:val="314"/>
        </w:trPr>
        <w:tc>
          <w:tcPr>
            <w:tcW w:w="9654" w:type="dxa"/>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тестов My test</w:t>
            </w:r>
          </w:p>
        </w:tc>
      </w:tr>
      <w:tr w:rsidR="000A1C08">
        <w:trPr>
          <w:trHeight w:hRule="exact" w:val="314"/>
        </w:trPr>
        <w:tc>
          <w:tcPr>
            <w:tcW w:w="9654" w:type="dxa"/>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Технология создания учебных видео фрагментов</w:t>
            </w:r>
          </w:p>
        </w:tc>
      </w:tr>
      <w:tr w:rsidR="000A1C08">
        <w:trPr>
          <w:trHeight w:hRule="exact" w:val="314"/>
        </w:trPr>
        <w:tc>
          <w:tcPr>
            <w:tcW w:w="9654" w:type="dxa"/>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Использование возможностей MS Word в работе учителя</w:t>
            </w:r>
          </w:p>
        </w:tc>
      </w:tr>
      <w:tr w:rsidR="000A1C08">
        <w:trPr>
          <w:trHeight w:hRule="exact" w:val="314"/>
        </w:trPr>
        <w:tc>
          <w:tcPr>
            <w:tcW w:w="9654" w:type="dxa"/>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Основные возможности работы в MS EXCEL</w:t>
            </w:r>
          </w:p>
        </w:tc>
      </w:tr>
      <w:tr w:rsidR="000A1C08">
        <w:trPr>
          <w:trHeight w:hRule="exact" w:val="314"/>
        </w:trPr>
        <w:tc>
          <w:tcPr>
            <w:tcW w:w="9654" w:type="dxa"/>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Основы создания презентаций в MS POWER POINT</w:t>
            </w:r>
          </w:p>
        </w:tc>
      </w:tr>
      <w:tr w:rsidR="000A1C08">
        <w:trPr>
          <w:trHeight w:hRule="exact" w:val="314"/>
        </w:trPr>
        <w:tc>
          <w:tcPr>
            <w:tcW w:w="9654" w:type="dxa"/>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Каталог образовательных интернет ресурсов по предметной области.</w:t>
            </w:r>
          </w:p>
        </w:tc>
      </w:tr>
      <w:tr w:rsidR="000A1C08">
        <w:trPr>
          <w:trHeight w:hRule="exact" w:val="314"/>
        </w:trPr>
        <w:tc>
          <w:tcPr>
            <w:tcW w:w="9654" w:type="dxa"/>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Электронный учебник: создание с помощью языка html (редактор NVU).</w:t>
            </w:r>
          </w:p>
        </w:tc>
      </w:tr>
      <w:tr w:rsidR="000A1C08">
        <w:trPr>
          <w:trHeight w:hRule="exact" w:val="314"/>
        </w:trPr>
        <w:tc>
          <w:tcPr>
            <w:tcW w:w="9654" w:type="dxa"/>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Интерактивные технологии в обучении: примеры и технологии создания</w:t>
            </w:r>
          </w:p>
        </w:tc>
      </w:tr>
    </w:tbl>
    <w:p w:rsidR="000A1C08" w:rsidRDefault="00271AA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A1C08">
        <w:trPr>
          <w:trHeight w:hRule="exact" w:val="855"/>
        </w:trPr>
        <w:tc>
          <w:tcPr>
            <w:tcW w:w="9654" w:type="dxa"/>
            <w:gridSpan w:val="2"/>
            <w:shd w:val="clear" w:color="000000" w:fill="FFFFFF"/>
            <w:tcMar>
              <w:left w:w="34" w:type="dxa"/>
              <w:right w:w="34" w:type="dxa"/>
            </w:tcMar>
          </w:tcPr>
          <w:p w:rsidR="000A1C08" w:rsidRDefault="000A1C08">
            <w:pPr>
              <w:spacing w:after="0" w:line="240" w:lineRule="auto"/>
              <w:rPr>
                <w:sz w:val="24"/>
                <w:szCs w:val="24"/>
              </w:rPr>
            </w:pPr>
          </w:p>
          <w:p w:rsidR="000A1C08" w:rsidRDefault="00271AA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A1C08">
        <w:trPr>
          <w:trHeight w:hRule="exact" w:val="5182"/>
        </w:trPr>
        <w:tc>
          <w:tcPr>
            <w:tcW w:w="9654" w:type="dxa"/>
            <w:gridSpan w:val="2"/>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«ИКТ и медиаинформационная грамотность» / Шабалин А.М.. – Омск: Изд-во Омской гуманитарной академии, 2022.</w:t>
            </w:r>
          </w:p>
          <w:p w:rsidR="000A1C08" w:rsidRDefault="00271AA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A1C08" w:rsidRDefault="00271AA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A1C08" w:rsidRDefault="00271AA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A1C08">
        <w:trPr>
          <w:trHeight w:hRule="exact" w:val="138"/>
        </w:trPr>
        <w:tc>
          <w:tcPr>
            <w:tcW w:w="285" w:type="dxa"/>
          </w:tcPr>
          <w:p w:rsidR="000A1C08" w:rsidRDefault="000A1C08"/>
        </w:tc>
        <w:tc>
          <w:tcPr>
            <w:tcW w:w="9356" w:type="dxa"/>
          </w:tcPr>
          <w:p w:rsidR="000A1C08" w:rsidRDefault="000A1C08"/>
        </w:tc>
      </w:tr>
      <w:tr w:rsidR="000A1C08">
        <w:trPr>
          <w:trHeight w:hRule="exact" w:val="855"/>
        </w:trPr>
        <w:tc>
          <w:tcPr>
            <w:tcW w:w="9654" w:type="dxa"/>
            <w:gridSpan w:val="2"/>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A1C08" w:rsidRDefault="00271AAC">
            <w:pPr>
              <w:spacing w:after="0" w:line="240" w:lineRule="auto"/>
              <w:rPr>
                <w:sz w:val="24"/>
                <w:szCs w:val="24"/>
              </w:rPr>
            </w:pPr>
            <w:r>
              <w:rPr>
                <w:rFonts w:ascii="Times New Roman" w:hAnsi="Times New Roman" w:cs="Times New Roman"/>
                <w:b/>
                <w:color w:val="000000"/>
                <w:sz w:val="24"/>
                <w:szCs w:val="24"/>
              </w:rPr>
              <w:t>Основная:</w:t>
            </w:r>
          </w:p>
        </w:tc>
      </w:tr>
      <w:tr w:rsidR="000A1C08">
        <w:trPr>
          <w:trHeight w:hRule="exact" w:val="826"/>
        </w:trPr>
        <w:tc>
          <w:tcPr>
            <w:tcW w:w="9654" w:type="dxa"/>
            <w:gridSpan w:val="2"/>
            <w:shd w:val="clear" w:color="000000" w:fill="FFFFFF"/>
            <w:tcMar>
              <w:left w:w="34" w:type="dxa"/>
              <w:right w:w="34" w:type="dxa"/>
            </w:tcMar>
          </w:tcPr>
          <w:p w:rsidR="000A1C08" w:rsidRDefault="00271A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E3BE0">
                <w:rPr>
                  <w:rStyle w:val="a3"/>
                </w:rPr>
                <w:t>https://www.biblio-online.ru/bcode/431772</w:t>
              </w:r>
            </w:hyperlink>
            <w:r>
              <w:t xml:space="preserve"> </w:t>
            </w:r>
          </w:p>
        </w:tc>
      </w:tr>
      <w:tr w:rsidR="000A1C08">
        <w:trPr>
          <w:trHeight w:hRule="exact" w:val="826"/>
        </w:trPr>
        <w:tc>
          <w:tcPr>
            <w:tcW w:w="9654" w:type="dxa"/>
            <w:gridSpan w:val="2"/>
            <w:shd w:val="clear" w:color="000000" w:fill="FFFFFF"/>
            <w:tcMar>
              <w:left w:w="34" w:type="dxa"/>
              <w:right w:w="34" w:type="dxa"/>
            </w:tcMar>
          </w:tcPr>
          <w:p w:rsidR="000A1C08" w:rsidRDefault="00271AA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978-5-4486-0335-8.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E3BE0">
                <w:rPr>
                  <w:rStyle w:val="a3"/>
                </w:rPr>
                <w:t>http://www.iprbookshop.ru/74561.html</w:t>
              </w:r>
            </w:hyperlink>
            <w:r>
              <w:t xml:space="preserve"> </w:t>
            </w:r>
          </w:p>
        </w:tc>
      </w:tr>
      <w:tr w:rsidR="000A1C08">
        <w:trPr>
          <w:trHeight w:hRule="exact" w:val="277"/>
        </w:trPr>
        <w:tc>
          <w:tcPr>
            <w:tcW w:w="285" w:type="dxa"/>
          </w:tcPr>
          <w:p w:rsidR="000A1C08" w:rsidRDefault="000A1C08"/>
        </w:tc>
        <w:tc>
          <w:tcPr>
            <w:tcW w:w="9370" w:type="dxa"/>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i/>
                <w:color w:val="000000"/>
                <w:sz w:val="24"/>
                <w:szCs w:val="24"/>
              </w:rPr>
              <w:t>Дополнительная:</w:t>
            </w:r>
          </w:p>
        </w:tc>
      </w:tr>
      <w:tr w:rsidR="000A1C08">
        <w:trPr>
          <w:trHeight w:hRule="exact" w:val="26"/>
        </w:trPr>
        <w:tc>
          <w:tcPr>
            <w:tcW w:w="9654" w:type="dxa"/>
            <w:gridSpan w:val="2"/>
            <w:vMerge w:val="restart"/>
            <w:shd w:val="clear" w:color="000000" w:fill="FFFFFF"/>
            <w:tcMar>
              <w:left w:w="34" w:type="dxa"/>
              <w:right w:w="34" w:type="dxa"/>
            </w:tcMar>
          </w:tcPr>
          <w:p w:rsidR="000A1C08" w:rsidRDefault="00271A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E3BE0">
                <w:rPr>
                  <w:rStyle w:val="a3"/>
                </w:rPr>
                <w:t>https://urait.ru/bcode/436476</w:t>
              </w:r>
            </w:hyperlink>
            <w:r>
              <w:t xml:space="preserve"> </w:t>
            </w:r>
          </w:p>
        </w:tc>
      </w:tr>
      <w:tr w:rsidR="000A1C08">
        <w:trPr>
          <w:trHeight w:hRule="exact" w:val="799"/>
        </w:trPr>
        <w:tc>
          <w:tcPr>
            <w:tcW w:w="9654" w:type="dxa"/>
            <w:gridSpan w:val="2"/>
            <w:vMerge/>
            <w:shd w:val="clear" w:color="000000" w:fill="FFFFFF"/>
            <w:tcMar>
              <w:left w:w="34" w:type="dxa"/>
              <w:right w:w="34" w:type="dxa"/>
            </w:tcMar>
          </w:tcPr>
          <w:p w:rsidR="000A1C08" w:rsidRDefault="000A1C08"/>
        </w:tc>
      </w:tr>
      <w:tr w:rsidR="000A1C08">
        <w:trPr>
          <w:trHeight w:hRule="exact" w:val="585"/>
        </w:trPr>
        <w:tc>
          <w:tcPr>
            <w:tcW w:w="9654" w:type="dxa"/>
            <w:gridSpan w:val="2"/>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A1C08">
        <w:trPr>
          <w:trHeight w:hRule="exact" w:val="5017"/>
        </w:trPr>
        <w:tc>
          <w:tcPr>
            <w:tcW w:w="9654" w:type="dxa"/>
            <w:gridSpan w:val="2"/>
            <w:shd w:val="clear" w:color="000000" w:fill="FFFFFF"/>
            <w:tcMar>
              <w:left w:w="34" w:type="dxa"/>
              <w:right w:w="34" w:type="dxa"/>
            </w:tcMar>
          </w:tcPr>
          <w:p w:rsidR="000A1C08" w:rsidRDefault="00271AA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6E3BE0">
                <w:rPr>
                  <w:rStyle w:val="a3"/>
                  <w:rFonts w:ascii="Times New Roman" w:hAnsi="Times New Roman" w:cs="Times New Roman"/>
                  <w:sz w:val="24"/>
                  <w:szCs w:val="24"/>
                </w:rPr>
                <w:t>http://www.iprbookshop.ru</w:t>
              </w:r>
            </w:hyperlink>
          </w:p>
          <w:p w:rsidR="000A1C08" w:rsidRDefault="00271AA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6E3BE0">
                <w:rPr>
                  <w:rStyle w:val="a3"/>
                  <w:rFonts w:ascii="Times New Roman" w:hAnsi="Times New Roman" w:cs="Times New Roman"/>
                  <w:sz w:val="24"/>
                  <w:szCs w:val="24"/>
                </w:rPr>
                <w:t>http://biblio-online.ru</w:t>
              </w:r>
            </w:hyperlink>
          </w:p>
          <w:p w:rsidR="000A1C08" w:rsidRDefault="00271AA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6E3BE0">
                <w:rPr>
                  <w:rStyle w:val="a3"/>
                  <w:rFonts w:ascii="Times New Roman" w:hAnsi="Times New Roman" w:cs="Times New Roman"/>
                  <w:sz w:val="24"/>
                  <w:szCs w:val="24"/>
                </w:rPr>
                <w:t>http://window.edu.ru/</w:t>
              </w:r>
            </w:hyperlink>
          </w:p>
          <w:p w:rsidR="000A1C08" w:rsidRDefault="00271AA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6E3BE0">
                <w:rPr>
                  <w:rStyle w:val="a3"/>
                  <w:rFonts w:ascii="Times New Roman" w:hAnsi="Times New Roman" w:cs="Times New Roman"/>
                  <w:sz w:val="24"/>
                  <w:szCs w:val="24"/>
                </w:rPr>
                <w:t>http://elibrary.ru</w:t>
              </w:r>
            </w:hyperlink>
          </w:p>
          <w:p w:rsidR="000A1C08" w:rsidRDefault="00271AA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6E3BE0">
                <w:rPr>
                  <w:rStyle w:val="a3"/>
                  <w:rFonts w:ascii="Times New Roman" w:hAnsi="Times New Roman" w:cs="Times New Roman"/>
                  <w:sz w:val="24"/>
                  <w:szCs w:val="24"/>
                </w:rPr>
                <w:t>http://www.sciencedirect.com</w:t>
              </w:r>
            </w:hyperlink>
          </w:p>
          <w:p w:rsidR="000A1C08" w:rsidRDefault="00271AA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0A1C08" w:rsidRDefault="00271AA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6E3BE0">
                <w:rPr>
                  <w:rStyle w:val="a3"/>
                  <w:rFonts w:ascii="Times New Roman" w:hAnsi="Times New Roman" w:cs="Times New Roman"/>
                  <w:sz w:val="24"/>
                  <w:szCs w:val="24"/>
                </w:rPr>
                <w:t>http://journals.cambridge.org</w:t>
              </w:r>
            </w:hyperlink>
          </w:p>
          <w:p w:rsidR="000A1C08" w:rsidRDefault="00271AA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6E3BE0">
                <w:rPr>
                  <w:rStyle w:val="a3"/>
                  <w:rFonts w:ascii="Times New Roman" w:hAnsi="Times New Roman" w:cs="Times New Roman"/>
                  <w:sz w:val="24"/>
                  <w:szCs w:val="24"/>
                </w:rPr>
                <w:t>http://www.oxfordjoumals.org</w:t>
              </w:r>
            </w:hyperlink>
          </w:p>
          <w:p w:rsidR="000A1C08" w:rsidRDefault="00271AA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6E3BE0">
                <w:rPr>
                  <w:rStyle w:val="a3"/>
                  <w:rFonts w:ascii="Times New Roman" w:hAnsi="Times New Roman" w:cs="Times New Roman"/>
                  <w:sz w:val="24"/>
                  <w:szCs w:val="24"/>
                </w:rPr>
                <w:t>http://dic.academic.ru/</w:t>
              </w:r>
            </w:hyperlink>
          </w:p>
          <w:p w:rsidR="000A1C08" w:rsidRDefault="00271AA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6E3BE0">
                <w:rPr>
                  <w:rStyle w:val="a3"/>
                  <w:rFonts w:ascii="Times New Roman" w:hAnsi="Times New Roman" w:cs="Times New Roman"/>
                  <w:sz w:val="24"/>
                  <w:szCs w:val="24"/>
                </w:rPr>
                <w:t>http://www.benran.ru</w:t>
              </w:r>
            </w:hyperlink>
          </w:p>
          <w:p w:rsidR="000A1C08" w:rsidRDefault="00271AA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6E3BE0">
                <w:rPr>
                  <w:rStyle w:val="a3"/>
                  <w:rFonts w:ascii="Times New Roman" w:hAnsi="Times New Roman" w:cs="Times New Roman"/>
                  <w:sz w:val="24"/>
                  <w:szCs w:val="24"/>
                </w:rPr>
                <w:t>http://www.gks.ru</w:t>
              </w:r>
            </w:hyperlink>
          </w:p>
          <w:p w:rsidR="000A1C08" w:rsidRDefault="00271AA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6E3BE0">
                <w:rPr>
                  <w:rStyle w:val="a3"/>
                  <w:rFonts w:ascii="Times New Roman" w:hAnsi="Times New Roman" w:cs="Times New Roman"/>
                  <w:sz w:val="24"/>
                  <w:szCs w:val="24"/>
                </w:rPr>
                <w:t>http://diss.rsl.ru</w:t>
              </w:r>
            </w:hyperlink>
          </w:p>
          <w:p w:rsidR="000A1C08" w:rsidRDefault="00271AA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6E3BE0">
                <w:rPr>
                  <w:rStyle w:val="a3"/>
                  <w:rFonts w:ascii="Times New Roman" w:hAnsi="Times New Roman" w:cs="Times New Roman"/>
                  <w:sz w:val="24"/>
                  <w:szCs w:val="24"/>
                </w:rPr>
                <w:t>http://ru.spinform.ru</w:t>
              </w:r>
            </w:hyperlink>
          </w:p>
          <w:p w:rsidR="000A1C08" w:rsidRDefault="00271AA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w:t>
            </w:r>
          </w:p>
        </w:tc>
      </w:tr>
    </w:tbl>
    <w:p w:rsidR="000A1C08" w:rsidRDefault="00271A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1C08">
        <w:trPr>
          <w:trHeight w:hRule="exact" w:val="4882"/>
        </w:trPr>
        <w:tc>
          <w:tcPr>
            <w:tcW w:w="9654" w:type="dxa"/>
            <w:shd w:val="clear" w:color="000000" w:fill="FFFFFF"/>
            <w:tcMar>
              <w:left w:w="34" w:type="dxa"/>
              <w:right w:w="34" w:type="dxa"/>
            </w:tcMar>
          </w:tcPr>
          <w:p w:rsidR="000A1C08" w:rsidRDefault="00271AAC">
            <w:pPr>
              <w:spacing w:after="0" w:line="240" w:lineRule="auto"/>
              <w:jc w:val="both"/>
              <w:rPr>
                <w:sz w:val="24"/>
                <w:szCs w:val="24"/>
              </w:rPr>
            </w:pPr>
            <w:r>
              <w:rPr>
                <w:rFonts w:ascii="Times New Roman" w:hAnsi="Times New Roman" w:cs="Times New Roman"/>
                <w:color w:val="000000"/>
                <w:sz w:val="24"/>
                <w:szCs w:val="24"/>
              </w:rPr>
              <w:lastRenderedPageBreak/>
              <w:t>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0A1C08" w:rsidRDefault="00271A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A1C08">
        <w:trPr>
          <w:trHeight w:hRule="exact" w:val="314"/>
        </w:trPr>
        <w:tc>
          <w:tcPr>
            <w:tcW w:w="9654" w:type="dxa"/>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A1C08">
        <w:trPr>
          <w:trHeight w:hRule="exact" w:val="10194"/>
        </w:trPr>
        <w:tc>
          <w:tcPr>
            <w:tcW w:w="9654" w:type="dxa"/>
            <w:shd w:val="clear" w:color="000000" w:fill="FFFFFF"/>
            <w:tcMar>
              <w:left w:w="34" w:type="dxa"/>
              <w:right w:w="34" w:type="dxa"/>
            </w:tcMar>
          </w:tcPr>
          <w:p w:rsidR="000A1C08" w:rsidRDefault="00271AA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A1C08" w:rsidRDefault="00271AA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A1C08" w:rsidRDefault="00271AA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A1C08" w:rsidRDefault="00271AA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A1C08" w:rsidRDefault="00271AA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A1C08" w:rsidRDefault="00271AA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A1C08" w:rsidRDefault="00271AA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A1C08" w:rsidRDefault="00271AA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A1C08" w:rsidRDefault="00271AA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0A1C08" w:rsidRDefault="00271A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1C08">
        <w:trPr>
          <w:trHeight w:hRule="exact" w:val="3621"/>
        </w:trPr>
        <w:tc>
          <w:tcPr>
            <w:tcW w:w="9654" w:type="dxa"/>
            <w:shd w:val="clear" w:color="000000" w:fill="FFFFFF"/>
            <w:tcMar>
              <w:left w:w="34" w:type="dxa"/>
              <w:right w:w="34" w:type="dxa"/>
            </w:tcMar>
          </w:tcPr>
          <w:p w:rsidR="000A1C08" w:rsidRDefault="00271AAC">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0A1C08" w:rsidRDefault="00271AA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A1C08" w:rsidRDefault="00271AA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A1C08">
        <w:trPr>
          <w:trHeight w:hRule="exact" w:val="855"/>
        </w:trPr>
        <w:tc>
          <w:tcPr>
            <w:tcW w:w="9654" w:type="dxa"/>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A1C08">
        <w:trPr>
          <w:trHeight w:hRule="exact" w:val="2989"/>
        </w:trPr>
        <w:tc>
          <w:tcPr>
            <w:tcW w:w="9654" w:type="dxa"/>
            <w:shd w:val="clear" w:color="000000" w:fill="FFFFFF"/>
            <w:tcMar>
              <w:left w:w="34" w:type="dxa"/>
              <w:right w:w="34" w:type="dxa"/>
            </w:tcMar>
          </w:tcPr>
          <w:p w:rsidR="000A1C08" w:rsidRDefault="00271AA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A1C08" w:rsidRDefault="000A1C08">
            <w:pPr>
              <w:spacing w:after="0" w:line="240" w:lineRule="auto"/>
              <w:jc w:val="both"/>
              <w:rPr>
                <w:sz w:val="24"/>
                <w:szCs w:val="24"/>
              </w:rPr>
            </w:pPr>
          </w:p>
          <w:p w:rsidR="000A1C08" w:rsidRDefault="00271AA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A1C08" w:rsidRDefault="00271AA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A1C08" w:rsidRDefault="00271AA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A1C08" w:rsidRDefault="00271AA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A1C08" w:rsidRDefault="00271AA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A1C08" w:rsidRDefault="00271AA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A1C08" w:rsidRDefault="000A1C08">
            <w:pPr>
              <w:spacing w:after="0" w:line="240" w:lineRule="auto"/>
              <w:jc w:val="both"/>
              <w:rPr>
                <w:sz w:val="24"/>
                <w:szCs w:val="24"/>
              </w:rPr>
            </w:pPr>
          </w:p>
          <w:p w:rsidR="000A1C08" w:rsidRDefault="00271AA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A1C08">
        <w:trPr>
          <w:trHeight w:hRule="exact" w:val="304"/>
        </w:trPr>
        <w:tc>
          <w:tcPr>
            <w:tcW w:w="9654" w:type="dxa"/>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0A1C08">
        <w:trPr>
          <w:trHeight w:hRule="exact" w:val="304"/>
        </w:trPr>
        <w:tc>
          <w:tcPr>
            <w:tcW w:w="9654" w:type="dxa"/>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0A1C08">
        <w:trPr>
          <w:trHeight w:hRule="exact" w:val="304"/>
        </w:trPr>
        <w:tc>
          <w:tcPr>
            <w:tcW w:w="9654" w:type="dxa"/>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6E3BE0">
                <w:rPr>
                  <w:rStyle w:val="a3"/>
                  <w:rFonts w:ascii="Times New Roman" w:hAnsi="Times New Roman" w:cs="Times New Roman"/>
                  <w:sz w:val="24"/>
                  <w:szCs w:val="24"/>
                </w:rPr>
                <w:t>http://www.president.kremlin.ru</w:t>
              </w:r>
            </w:hyperlink>
          </w:p>
        </w:tc>
      </w:tr>
      <w:tr w:rsidR="000A1C08">
        <w:trPr>
          <w:trHeight w:hRule="exact" w:val="304"/>
        </w:trPr>
        <w:tc>
          <w:tcPr>
            <w:tcW w:w="9654" w:type="dxa"/>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6E3BE0">
                <w:rPr>
                  <w:rStyle w:val="a3"/>
                  <w:rFonts w:ascii="Times New Roman" w:hAnsi="Times New Roman" w:cs="Times New Roman"/>
                  <w:sz w:val="24"/>
                  <w:szCs w:val="24"/>
                </w:rPr>
                <w:t>http://www.ict.edu.ru</w:t>
              </w:r>
            </w:hyperlink>
          </w:p>
        </w:tc>
      </w:tr>
      <w:tr w:rsidR="000A1C08">
        <w:trPr>
          <w:trHeight w:hRule="exact" w:val="304"/>
        </w:trPr>
        <w:tc>
          <w:tcPr>
            <w:tcW w:w="9654" w:type="dxa"/>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A1C08">
        <w:trPr>
          <w:trHeight w:hRule="exact" w:val="585"/>
        </w:trPr>
        <w:tc>
          <w:tcPr>
            <w:tcW w:w="9654" w:type="dxa"/>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A1C08" w:rsidRDefault="00271AA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6E3BE0">
                <w:rPr>
                  <w:rStyle w:val="a3"/>
                  <w:rFonts w:ascii="Times New Roman" w:hAnsi="Times New Roman" w:cs="Times New Roman"/>
                  <w:sz w:val="24"/>
                  <w:szCs w:val="24"/>
                </w:rPr>
                <w:t>http://fgosvo.ru</w:t>
              </w:r>
            </w:hyperlink>
          </w:p>
        </w:tc>
      </w:tr>
      <w:tr w:rsidR="000A1C08">
        <w:trPr>
          <w:trHeight w:hRule="exact" w:val="304"/>
        </w:trPr>
        <w:tc>
          <w:tcPr>
            <w:tcW w:w="9654" w:type="dxa"/>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6E3BE0">
                <w:rPr>
                  <w:rStyle w:val="a3"/>
                  <w:rFonts w:ascii="Times New Roman" w:hAnsi="Times New Roman" w:cs="Times New Roman"/>
                  <w:sz w:val="24"/>
                  <w:szCs w:val="24"/>
                </w:rPr>
                <w:t>http://pravo.gov.ru</w:t>
              </w:r>
            </w:hyperlink>
          </w:p>
        </w:tc>
      </w:tr>
      <w:tr w:rsidR="000A1C08">
        <w:trPr>
          <w:trHeight w:hRule="exact" w:val="304"/>
        </w:trPr>
        <w:tc>
          <w:tcPr>
            <w:tcW w:w="9654" w:type="dxa"/>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6E3BE0">
                <w:rPr>
                  <w:rStyle w:val="a3"/>
                  <w:rFonts w:ascii="Times New Roman" w:hAnsi="Times New Roman" w:cs="Times New Roman"/>
                  <w:sz w:val="24"/>
                  <w:szCs w:val="24"/>
                </w:rPr>
                <w:t>http://edu.garant.ru/omga/</w:t>
              </w:r>
            </w:hyperlink>
          </w:p>
        </w:tc>
      </w:tr>
      <w:tr w:rsidR="000A1C08">
        <w:trPr>
          <w:trHeight w:hRule="exact" w:val="585"/>
        </w:trPr>
        <w:tc>
          <w:tcPr>
            <w:tcW w:w="9654" w:type="dxa"/>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6E3BE0">
                <w:rPr>
                  <w:rStyle w:val="a3"/>
                  <w:rFonts w:ascii="Times New Roman" w:hAnsi="Times New Roman" w:cs="Times New Roman"/>
                  <w:sz w:val="24"/>
                  <w:szCs w:val="24"/>
                </w:rPr>
                <w:t>http://www.consultant.ru/edu/student/study/</w:t>
              </w:r>
            </w:hyperlink>
          </w:p>
        </w:tc>
      </w:tr>
      <w:tr w:rsidR="000A1C08">
        <w:trPr>
          <w:trHeight w:hRule="exact" w:val="314"/>
        </w:trPr>
        <w:tc>
          <w:tcPr>
            <w:tcW w:w="9654" w:type="dxa"/>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A1C08">
        <w:trPr>
          <w:trHeight w:hRule="exact" w:val="4308"/>
        </w:trPr>
        <w:tc>
          <w:tcPr>
            <w:tcW w:w="9654" w:type="dxa"/>
            <w:shd w:val="clear" w:color="000000" w:fill="FFFFFF"/>
            <w:tcMar>
              <w:left w:w="34" w:type="dxa"/>
              <w:right w:w="34" w:type="dxa"/>
            </w:tcMar>
          </w:tcPr>
          <w:p w:rsidR="000A1C08" w:rsidRDefault="00271A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A1C08" w:rsidRDefault="00271AA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A1C08" w:rsidRDefault="00271AA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A1C08" w:rsidRDefault="00271AA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A1C08" w:rsidRDefault="00271AA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A1C08" w:rsidRDefault="00271AA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0A1C08" w:rsidRDefault="00271A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1C08">
        <w:trPr>
          <w:trHeight w:hRule="exact" w:val="3530"/>
        </w:trPr>
        <w:tc>
          <w:tcPr>
            <w:tcW w:w="9654" w:type="dxa"/>
            <w:shd w:val="clear" w:color="000000" w:fill="FFFFFF"/>
            <w:tcMar>
              <w:left w:w="34" w:type="dxa"/>
              <w:right w:w="34" w:type="dxa"/>
            </w:tcMar>
          </w:tcPr>
          <w:p w:rsidR="000A1C08" w:rsidRDefault="00271AAC">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0A1C08" w:rsidRDefault="00271AA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A1C08" w:rsidRDefault="00271AA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A1C08" w:rsidRDefault="00271AA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A1C08" w:rsidRDefault="00271AA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A1C08" w:rsidRDefault="00271AA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A1C08" w:rsidRDefault="00271AA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A1C08" w:rsidRDefault="00271AA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A1C08">
        <w:trPr>
          <w:trHeight w:hRule="exact" w:val="277"/>
        </w:trPr>
        <w:tc>
          <w:tcPr>
            <w:tcW w:w="9640" w:type="dxa"/>
          </w:tcPr>
          <w:p w:rsidR="000A1C08" w:rsidRDefault="000A1C08"/>
        </w:tc>
      </w:tr>
      <w:tr w:rsidR="000A1C08">
        <w:trPr>
          <w:trHeight w:hRule="exact" w:val="585"/>
        </w:trPr>
        <w:tc>
          <w:tcPr>
            <w:tcW w:w="9654" w:type="dxa"/>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A1C08">
        <w:trPr>
          <w:trHeight w:hRule="exact" w:val="10998"/>
        </w:trPr>
        <w:tc>
          <w:tcPr>
            <w:tcW w:w="9654" w:type="dxa"/>
            <w:shd w:val="clear" w:color="000000" w:fill="FFFFFF"/>
            <w:tcMar>
              <w:left w:w="34" w:type="dxa"/>
              <w:right w:w="34" w:type="dxa"/>
            </w:tcMar>
          </w:tcPr>
          <w:p w:rsidR="000A1C08" w:rsidRDefault="00271AA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A1C08" w:rsidRDefault="00271AA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A1C08" w:rsidRDefault="00271AA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A1C08" w:rsidRDefault="00271AA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A1C08" w:rsidRDefault="00271AA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0A1C08" w:rsidRDefault="00271A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1C08">
        <w:trPr>
          <w:trHeight w:hRule="exact" w:val="3260"/>
        </w:trPr>
        <w:tc>
          <w:tcPr>
            <w:tcW w:w="9654" w:type="dxa"/>
            <w:shd w:val="clear" w:color="000000" w:fill="FFFFFF"/>
            <w:tcMar>
              <w:left w:w="34" w:type="dxa"/>
              <w:right w:w="34" w:type="dxa"/>
            </w:tcMar>
          </w:tcPr>
          <w:p w:rsidR="000A1C08" w:rsidRDefault="00271AAC">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8" w:history="1">
              <w:r>
                <w:rPr>
                  <w:rStyle w:val="a3"/>
                  <w:rFonts w:ascii="Times New Roman" w:hAnsi="Times New Roman" w:cs="Times New Roman"/>
                  <w:sz w:val="24"/>
                  <w:szCs w:val="24"/>
                </w:rPr>
                <w:t>www.biblio-online.ru</w:t>
              </w:r>
            </w:hyperlink>
          </w:p>
          <w:p w:rsidR="000A1C08" w:rsidRDefault="00271AA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A1C08">
        <w:trPr>
          <w:trHeight w:hRule="exact" w:val="2748"/>
        </w:trPr>
        <w:tc>
          <w:tcPr>
            <w:tcW w:w="9654" w:type="dxa"/>
            <w:shd w:val="clear" w:color="000000" w:fill="FFFFFF"/>
            <w:tcMar>
              <w:left w:w="34" w:type="dxa"/>
              <w:right w:w="34" w:type="dxa"/>
            </w:tcMar>
          </w:tcPr>
          <w:p w:rsidR="000A1C08" w:rsidRDefault="00271AA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0A1C08" w:rsidRDefault="000A1C08"/>
    <w:sectPr w:rsidR="000A1C0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1C08"/>
    <w:rsid w:val="001F0BC7"/>
    <w:rsid w:val="00271AAC"/>
    <w:rsid w:val="006E3BE0"/>
    <w:rsid w:val="00852AA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1AAC"/>
    <w:rPr>
      <w:color w:val="0563C1" w:themeColor="hyperlink"/>
      <w:u w:val="single"/>
    </w:rPr>
  </w:style>
  <w:style w:type="character" w:styleId="a4">
    <w:name w:val="Unresolved Mention"/>
    <w:basedOn w:val="a0"/>
    <w:uiPriority w:val="99"/>
    <w:semiHidden/>
    <w:unhideWhenUsed/>
    <w:rsid w:val="00271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6476"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www.iprbookshop.ru/74561.html"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theme" Target="theme/theme1.xml"/><Relationship Id="rId4" Type="http://schemas.openxmlformats.org/officeDocument/2006/relationships/hyperlink" Target="https://www.biblio-online.ru/bcode/431772"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6981</Words>
  <Characters>39798</Characters>
  <Application>Microsoft Office Word</Application>
  <DocSecurity>0</DocSecurity>
  <Lines>331</Lines>
  <Paragraphs>93</Paragraphs>
  <ScaleCrop>false</ScaleCrop>
  <Company/>
  <LinksUpToDate>false</LinksUpToDate>
  <CharactersWithSpaces>46686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2022-2023_ФГОС3++2022_Бак-ОФО-ПО(НО)(22)_plx_ИКТ и медиаинформационная грамотность</dc:title>
  <dc:creator>FastReport.NET</dc:creator>
  <cp:lastModifiedBy>Mark Bernstorf</cp:lastModifiedBy>
  <cp:revision>4</cp:revision>
  <dcterms:created xsi:type="dcterms:W3CDTF">2022-05-02T21:01:00Z</dcterms:created>
  <dcterms:modified xsi:type="dcterms:W3CDTF">2022-11-13T12:32:00Z</dcterms:modified>
</cp:coreProperties>
</file>